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6146" w14:textId="77777777" w:rsidR="003A6785" w:rsidRDefault="003A6785" w:rsidP="003A6785">
      <w:pPr>
        <w:pStyle w:val="Heading1"/>
        <w:jc w:val="center"/>
      </w:pPr>
      <w:r>
        <w:t>Executive Meeting</w:t>
      </w:r>
    </w:p>
    <w:p w14:paraId="21B3A907" w14:textId="509065A1" w:rsidR="00193F88" w:rsidRDefault="0012293D" w:rsidP="00193F88">
      <w:pPr>
        <w:pStyle w:val="Heading2"/>
        <w:jc w:val="center"/>
      </w:pPr>
      <w:r>
        <w:t>Date</w:t>
      </w:r>
      <w:r w:rsidR="00AA7126">
        <w:t>:</w:t>
      </w:r>
      <w:r w:rsidR="003D72F6">
        <w:t xml:space="preserve"> 22</w:t>
      </w:r>
      <w:r w:rsidR="003D72F6" w:rsidRPr="003D72F6">
        <w:rPr>
          <w:vertAlign w:val="superscript"/>
        </w:rPr>
        <w:t>nd</w:t>
      </w:r>
      <w:r w:rsidR="003D72F6">
        <w:t xml:space="preserve"> September</w:t>
      </w:r>
      <w:r w:rsidR="00D37B5D">
        <w:t xml:space="preserve"> </w:t>
      </w:r>
      <w:r>
        <w:t>Time</w:t>
      </w:r>
      <w:r w:rsidR="00AA7126">
        <w:t>:</w:t>
      </w:r>
      <w:r w:rsidR="00D37B5D">
        <w:t xml:space="preserve"> </w:t>
      </w:r>
      <w:r w:rsidR="00322F79">
        <w:t>4</w:t>
      </w:r>
      <w:r w:rsidR="00D37B5D">
        <w:t>pm</w:t>
      </w:r>
    </w:p>
    <w:p w14:paraId="735615A8" w14:textId="22762216" w:rsidR="0081114C" w:rsidRPr="0081114C" w:rsidRDefault="00193F88" w:rsidP="0081114C">
      <w:pPr>
        <w:pStyle w:val="Heading2"/>
        <w:jc w:val="center"/>
      </w:pPr>
      <w:r>
        <w:t>Location</w:t>
      </w:r>
      <w:r w:rsidR="007E2A72">
        <w:t>:</w:t>
      </w:r>
      <w:r w:rsidR="00C27623">
        <w:t xml:space="preserve"> </w:t>
      </w:r>
      <w:r w:rsidR="003D72F6">
        <w:t xml:space="preserve">Moss House, </w:t>
      </w:r>
    </w:p>
    <w:p w14:paraId="2AF67BC4" w14:textId="77777777" w:rsidR="006A1BD8" w:rsidRPr="006A1BD8" w:rsidRDefault="006A1BD8" w:rsidP="006A1BD8"/>
    <w:p w14:paraId="4CF6D11D" w14:textId="27CC47FB" w:rsidR="006A1BD8" w:rsidRDefault="006A1BD8" w:rsidP="006A1BD8">
      <w:pPr>
        <w:pStyle w:val="Subtitle"/>
      </w:pPr>
      <w:r>
        <w:t xml:space="preserve">Members: </w:t>
      </w:r>
      <w:r w:rsidR="0064343B">
        <w:t xml:space="preserve">President, Alice Young, </w:t>
      </w:r>
      <w:r w:rsidR="00AE3365">
        <w:t xml:space="preserve">Vice-President, Blessing Osasogie, </w:t>
      </w:r>
      <w:r w:rsidR="00F90C41">
        <w:t xml:space="preserve">Student Communities Officer, Caprice Balu, </w:t>
      </w:r>
      <w:r w:rsidR="002065A8">
        <w:t>Diversity Officer, Leilani Courtney</w:t>
      </w:r>
    </w:p>
    <w:p w14:paraId="33C1273E" w14:textId="3135A421" w:rsidR="006A1BD8" w:rsidRDefault="006A1BD8" w:rsidP="006A1BD8">
      <w:pPr>
        <w:pStyle w:val="Subtitle"/>
      </w:pPr>
      <w:r>
        <w:t>In Attendance</w:t>
      </w:r>
      <w:r w:rsidR="002175B5">
        <w:t xml:space="preserve">: </w:t>
      </w:r>
      <w:r w:rsidR="00D14CDC">
        <w:t xml:space="preserve">Guild </w:t>
      </w:r>
      <w:r w:rsidR="002175B5">
        <w:t>Director</w:t>
      </w:r>
      <w:r w:rsidR="00D14CDC">
        <w:t>, Sarah Kerton (SK)</w:t>
      </w:r>
      <w:r w:rsidR="00574C6D">
        <w:t xml:space="preserve">, </w:t>
      </w:r>
      <w:r w:rsidR="00AD2ED4">
        <w:t>Membership Services Manager</w:t>
      </w:r>
      <w:r w:rsidR="003E336F">
        <w:t>, Cassie O’Boyle (COB)</w:t>
      </w:r>
    </w:p>
    <w:p w14:paraId="0096371A" w14:textId="7B919ED3" w:rsidR="00D37B5D" w:rsidRPr="00D37B5D" w:rsidRDefault="00D37B5D" w:rsidP="00D37B5D">
      <w:pPr>
        <w:pStyle w:val="Subtitle"/>
      </w:pPr>
      <w:r>
        <w:t>Apologie</w:t>
      </w:r>
      <w:r w:rsidR="00827B91">
        <w:t>s:</w:t>
      </w:r>
      <w:r w:rsidR="009A0B05">
        <w:t xml:space="preserve"> </w:t>
      </w:r>
      <w:r w:rsidR="00322F79">
        <w:t>N/A</w:t>
      </w:r>
    </w:p>
    <w:p w14:paraId="140B49F8" w14:textId="77777777" w:rsidR="003A6785" w:rsidRDefault="003A6785" w:rsidP="006A1BD8">
      <w:pPr>
        <w:jc w:val="both"/>
      </w:pPr>
    </w:p>
    <w:tbl>
      <w:tblPr>
        <w:tblStyle w:val="TableGrid"/>
        <w:tblW w:w="9351" w:type="dxa"/>
        <w:tblLook w:val="04A0" w:firstRow="1" w:lastRow="0" w:firstColumn="1" w:lastColumn="0" w:noHBand="0" w:noVBand="1"/>
      </w:tblPr>
      <w:tblGrid>
        <w:gridCol w:w="693"/>
        <w:gridCol w:w="8658"/>
      </w:tblGrid>
      <w:tr w:rsidR="00322F79" w14:paraId="0AE44D5C" w14:textId="77777777" w:rsidTr="00322F79">
        <w:tc>
          <w:tcPr>
            <w:tcW w:w="693" w:type="dxa"/>
          </w:tcPr>
          <w:p w14:paraId="10217DC6" w14:textId="77777777" w:rsidR="00322F79" w:rsidRDefault="00322F79" w:rsidP="006A1BD8">
            <w:pPr>
              <w:pStyle w:val="Subtitle"/>
              <w:jc w:val="both"/>
            </w:pPr>
            <w:r>
              <w:t>Item</w:t>
            </w:r>
          </w:p>
        </w:tc>
        <w:tc>
          <w:tcPr>
            <w:tcW w:w="8658" w:type="dxa"/>
          </w:tcPr>
          <w:p w14:paraId="6FE2BDC3" w14:textId="77777777" w:rsidR="00322F79" w:rsidRDefault="00322F79" w:rsidP="006A1BD8">
            <w:pPr>
              <w:pStyle w:val="Subtitle"/>
              <w:jc w:val="both"/>
            </w:pPr>
            <w:r>
              <w:t>Title</w:t>
            </w:r>
          </w:p>
        </w:tc>
      </w:tr>
      <w:tr w:rsidR="00322F79" w14:paraId="4F95A448" w14:textId="77777777" w:rsidTr="00322F79">
        <w:tc>
          <w:tcPr>
            <w:tcW w:w="693" w:type="dxa"/>
          </w:tcPr>
          <w:p w14:paraId="73788062" w14:textId="77777777" w:rsidR="00322F79" w:rsidRPr="006A1BD8" w:rsidRDefault="00322F79" w:rsidP="006A1BD8">
            <w:pPr>
              <w:spacing w:line="360" w:lineRule="auto"/>
              <w:jc w:val="both"/>
              <w:rPr>
                <w:rFonts w:asciiTheme="majorHAnsi" w:hAnsiTheme="majorHAnsi"/>
                <w:sz w:val="24"/>
                <w:szCs w:val="24"/>
              </w:rPr>
            </w:pPr>
            <w:r w:rsidRPr="006A1BD8">
              <w:rPr>
                <w:rFonts w:asciiTheme="majorHAnsi" w:hAnsiTheme="majorHAnsi"/>
                <w:sz w:val="24"/>
                <w:szCs w:val="24"/>
              </w:rPr>
              <w:t>1</w:t>
            </w:r>
          </w:p>
        </w:tc>
        <w:tc>
          <w:tcPr>
            <w:tcW w:w="8658" w:type="dxa"/>
          </w:tcPr>
          <w:p w14:paraId="01BE23BA" w14:textId="78994454" w:rsidR="00322F79" w:rsidRDefault="00322F79" w:rsidP="006A1BD8">
            <w:pPr>
              <w:spacing w:line="360" w:lineRule="auto"/>
              <w:jc w:val="both"/>
              <w:rPr>
                <w:rFonts w:asciiTheme="majorHAnsi" w:hAnsiTheme="majorHAnsi"/>
                <w:sz w:val="24"/>
                <w:szCs w:val="24"/>
              </w:rPr>
            </w:pPr>
            <w:r>
              <w:rPr>
                <w:rFonts w:asciiTheme="majorHAnsi" w:hAnsiTheme="majorHAnsi"/>
                <w:sz w:val="24"/>
                <w:szCs w:val="24"/>
              </w:rPr>
              <w:t xml:space="preserve">AY introduced the first executive meeting of the year. AY explained that she will chair the first few meetings but that throughout the year there will be a rotating chair. No apologies were received. </w:t>
            </w:r>
          </w:p>
          <w:p w14:paraId="0124EAD9" w14:textId="77777777" w:rsidR="00322F79" w:rsidRDefault="00322F79" w:rsidP="006A1BD8">
            <w:pPr>
              <w:spacing w:line="360" w:lineRule="auto"/>
              <w:jc w:val="both"/>
              <w:rPr>
                <w:rFonts w:asciiTheme="majorHAnsi" w:hAnsiTheme="majorHAnsi"/>
                <w:sz w:val="24"/>
                <w:szCs w:val="24"/>
              </w:rPr>
            </w:pPr>
          </w:p>
          <w:p w14:paraId="70E2381E" w14:textId="6325CA2B" w:rsidR="00322F79" w:rsidRPr="006A1BD8" w:rsidRDefault="00322F79" w:rsidP="006A1BD8">
            <w:pPr>
              <w:spacing w:line="360" w:lineRule="auto"/>
              <w:jc w:val="both"/>
              <w:rPr>
                <w:rFonts w:asciiTheme="majorHAnsi" w:hAnsiTheme="majorHAnsi"/>
                <w:sz w:val="24"/>
                <w:szCs w:val="24"/>
              </w:rPr>
            </w:pPr>
            <w:r w:rsidRPr="00322F79">
              <w:rPr>
                <w:rFonts w:asciiTheme="majorHAnsi" w:hAnsiTheme="majorHAnsi"/>
                <w:b/>
                <w:bCs/>
                <w:sz w:val="24"/>
                <w:szCs w:val="24"/>
                <w:u w:val="single"/>
              </w:rPr>
              <w:t>Action/Decision:</w:t>
            </w:r>
            <w:r>
              <w:rPr>
                <w:rFonts w:asciiTheme="majorHAnsi" w:hAnsiTheme="majorHAnsi"/>
                <w:sz w:val="24"/>
                <w:szCs w:val="24"/>
              </w:rPr>
              <w:t xml:space="preserve"> COB to arrange training for the Officers on the Exec, Conflicts of Interest and Chairing. </w:t>
            </w:r>
          </w:p>
        </w:tc>
      </w:tr>
      <w:tr w:rsidR="00322F79" w14:paraId="569B0711" w14:textId="77777777" w:rsidTr="00322F79">
        <w:tc>
          <w:tcPr>
            <w:tcW w:w="693" w:type="dxa"/>
          </w:tcPr>
          <w:p w14:paraId="3ACC4003" w14:textId="77777777" w:rsidR="00322F79" w:rsidRPr="006A1BD8" w:rsidRDefault="00322F79" w:rsidP="006A1BD8">
            <w:pPr>
              <w:spacing w:line="360" w:lineRule="auto"/>
              <w:jc w:val="both"/>
              <w:rPr>
                <w:rFonts w:asciiTheme="majorHAnsi" w:hAnsiTheme="majorHAnsi"/>
                <w:sz w:val="24"/>
                <w:szCs w:val="24"/>
              </w:rPr>
            </w:pPr>
            <w:r>
              <w:rPr>
                <w:rFonts w:asciiTheme="majorHAnsi" w:hAnsiTheme="majorHAnsi"/>
                <w:sz w:val="24"/>
                <w:szCs w:val="24"/>
              </w:rPr>
              <w:t>2</w:t>
            </w:r>
          </w:p>
        </w:tc>
        <w:tc>
          <w:tcPr>
            <w:tcW w:w="8658" w:type="dxa"/>
          </w:tcPr>
          <w:p w14:paraId="48C09578" w14:textId="6844B521" w:rsidR="00322F79" w:rsidRPr="006A1BD8" w:rsidRDefault="00322F79" w:rsidP="006A1BD8">
            <w:pPr>
              <w:spacing w:line="360" w:lineRule="auto"/>
              <w:jc w:val="both"/>
              <w:rPr>
                <w:rFonts w:asciiTheme="majorHAnsi" w:hAnsiTheme="majorHAnsi"/>
                <w:sz w:val="24"/>
                <w:szCs w:val="24"/>
              </w:rPr>
            </w:pPr>
            <w:r>
              <w:rPr>
                <w:rFonts w:asciiTheme="majorHAnsi" w:hAnsiTheme="majorHAnsi"/>
                <w:sz w:val="24"/>
                <w:szCs w:val="24"/>
              </w:rPr>
              <w:t xml:space="preserve">SK provided a brief explanation of conflicts of interest and noted there could be conflicts throughout the year. SK noted that interest is defined by something that you are going to gain from, for example, if you worked for an organisation we were going to pay. No conflicts of interest were declared. </w:t>
            </w:r>
          </w:p>
        </w:tc>
      </w:tr>
      <w:tr w:rsidR="00322F79" w14:paraId="05F6E810" w14:textId="77777777" w:rsidTr="00322F79">
        <w:tc>
          <w:tcPr>
            <w:tcW w:w="693" w:type="dxa"/>
          </w:tcPr>
          <w:p w14:paraId="146B00C1" w14:textId="0308136B" w:rsidR="00322F79" w:rsidRPr="006A1BD8" w:rsidRDefault="00322F79" w:rsidP="006A1BD8">
            <w:pPr>
              <w:spacing w:line="360" w:lineRule="auto"/>
              <w:jc w:val="both"/>
              <w:rPr>
                <w:rFonts w:asciiTheme="majorHAnsi" w:hAnsiTheme="majorHAnsi"/>
                <w:sz w:val="24"/>
                <w:szCs w:val="24"/>
              </w:rPr>
            </w:pPr>
            <w:r>
              <w:rPr>
                <w:rFonts w:asciiTheme="majorHAnsi" w:hAnsiTheme="majorHAnsi"/>
                <w:sz w:val="24"/>
                <w:szCs w:val="24"/>
              </w:rPr>
              <w:t>3</w:t>
            </w:r>
          </w:p>
        </w:tc>
        <w:tc>
          <w:tcPr>
            <w:tcW w:w="8658" w:type="dxa"/>
          </w:tcPr>
          <w:p w14:paraId="68089CF7" w14:textId="77B89B12" w:rsidR="00322F79" w:rsidRPr="006A1BD8" w:rsidRDefault="00322F79" w:rsidP="00AD7E8A">
            <w:pPr>
              <w:spacing w:line="360" w:lineRule="auto"/>
              <w:jc w:val="both"/>
              <w:rPr>
                <w:rFonts w:asciiTheme="majorHAnsi" w:hAnsiTheme="majorHAnsi"/>
                <w:sz w:val="24"/>
                <w:szCs w:val="24"/>
              </w:rPr>
            </w:pPr>
            <w:r>
              <w:rPr>
                <w:rFonts w:asciiTheme="majorHAnsi" w:hAnsiTheme="majorHAnsi"/>
                <w:sz w:val="24"/>
                <w:szCs w:val="24"/>
              </w:rPr>
              <w:t xml:space="preserve">There were no minutes of the previous meeting as the meeting was the first of the year. In future meetings, AY noted the importance of reading these in advance of the meeting for approval in the meeting.  </w:t>
            </w:r>
          </w:p>
        </w:tc>
      </w:tr>
      <w:tr w:rsidR="00322F79" w14:paraId="14E489F7" w14:textId="77777777" w:rsidTr="00322F79">
        <w:tc>
          <w:tcPr>
            <w:tcW w:w="693" w:type="dxa"/>
          </w:tcPr>
          <w:p w14:paraId="6C317212" w14:textId="67DD8FB7" w:rsidR="00322F79" w:rsidRPr="006A1BD8" w:rsidRDefault="00322F79" w:rsidP="006A1BD8">
            <w:pPr>
              <w:spacing w:line="360" w:lineRule="auto"/>
              <w:jc w:val="both"/>
              <w:rPr>
                <w:rFonts w:asciiTheme="majorHAnsi" w:hAnsiTheme="majorHAnsi"/>
                <w:sz w:val="24"/>
                <w:szCs w:val="24"/>
              </w:rPr>
            </w:pPr>
            <w:r>
              <w:rPr>
                <w:rFonts w:asciiTheme="majorHAnsi" w:hAnsiTheme="majorHAnsi"/>
                <w:sz w:val="24"/>
                <w:szCs w:val="24"/>
              </w:rPr>
              <w:t>4</w:t>
            </w:r>
          </w:p>
        </w:tc>
        <w:tc>
          <w:tcPr>
            <w:tcW w:w="8658" w:type="dxa"/>
          </w:tcPr>
          <w:p w14:paraId="3FF20896" w14:textId="34562003" w:rsidR="00322F79" w:rsidRPr="006A1BD8" w:rsidRDefault="00322F79" w:rsidP="00AD7E8A">
            <w:pPr>
              <w:spacing w:line="360" w:lineRule="auto"/>
              <w:jc w:val="both"/>
              <w:rPr>
                <w:rFonts w:asciiTheme="majorHAnsi" w:hAnsiTheme="majorHAnsi"/>
                <w:sz w:val="24"/>
                <w:szCs w:val="24"/>
              </w:rPr>
            </w:pPr>
            <w:r>
              <w:rPr>
                <w:rFonts w:asciiTheme="majorHAnsi" w:hAnsiTheme="majorHAnsi"/>
                <w:sz w:val="24"/>
                <w:szCs w:val="24"/>
              </w:rPr>
              <w:t xml:space="preserve">AY explained that the action log would be hosted on Monday for any actions that come out of the meeting. </w:t>
            </w:r>
          </w:p>
        </w:tc>
      </w:tr>
      <w:tr w:rsidR="00322F79" w14:paraId="084DB787" w14:textId="77777777" w:rsidTr="00322F79">
        <w:tc>
          <w:tcPr>
            <w:tcW w:w="693" w:type="dxa"/>
          </w:tcPr>
          <w:p w14:paraId="75FD1CF0" w14:textId="288676EF" w:rsidR="00322F79" w:rsidRDefault="00322F79" w:rsidP="006A1BD8">
            <w:pPr>
              <w:spacing w:line="360" w:lineRule="auto"/>
              <w:jc w:val="both"/>
              <w:rPr>
                <w:rFonts w:asciiTheme="majorHAnsi" w:hAnsiTheme="majorHAnsi"/>
                <w:sz w:val="24"/>
                <w:szCs w:val="24"/>
              </w:rPr>
            </w:pPr>
            <w:r>
              <w:rPr>
                <w:rFonts w:asciiTheme="majorHAnsi" w:hAnsiTheme="majorHAnsi"/>
                <w:sz w:val="24"/>
                <w:szCs w:val="24"/>
              </w:rPr>
              <w:t>5</w:t>
            </w:r>
          </w:p>
        </w:tc>
        <w:tc>
          <w:tcPr>
            <w:tcW w:w="8658" w:type="dxa"/>
          </w:tcPr>
          <w:p w14:paraId="0A4C1DA0" w14:textId="21699A66" w:rsidR="00322F79" w:rsidRDefault="00322F79" w:rsidP="00AD7E8A">
            <w:pPr>
              <w:spacing w:line="360" w:lineRule="auto"/>
              <w:jc w:val="both"/>
              <w:rPr>
                <w:rFonts w:asciiTheme="majorHAnsi" w:hAnsiTheme="majorHAnsi"/>
                <w:sz w:val="24"/>
                <w:szCs w:val="24"/>
              </w:rPr>
            </w:pPr>
            <w:r>
              <w:rPr>
                <w:rFonts w:asciiTheme="majorHAnsi" w:hAnsiTheme="majorHAnsi"/>
                <w:sz w:val="24"/>
                <w:szCs w:val="24"/>
              </w:rPr>
              <w:t xml:space="preserve">There were no new society proposals to decision. </w:t>
            </w:r>
          </w:p>
        </w:tc>
      </w:tr>
      <w:tr w:rsidR="00322F79" w14:paraId="6AC7FC89" w14:textId="77777777" w:rsidTr="00322F79">
        <w:tc>
          <w:tcPr>
            <w:tcW w:w="693" w:type="dxa"/>
          </w:tcPr>
          <w:p w14:paraId="616D0CB4" w14:textId="153008F6" w:rsidR="00322F79" w:rsidRDefault="00322F79" w:rsidP="006A1BD8">
            <w:pPr>
              <w:spacing w:line="360" w:lineRule="auto"/>
              <w:jc w:val="both"/>
              <w:rPr>
                <w:rFonts w:asciiTheme="majorHAnsi" w:hAnsiTheme="majorHAnsi"/>
                <w:sz w:val="24"/>
                <w:szCs w:val="24"/>
              </w:rPr>
            </w:pPr>
            <w:r>
              <w:rPr>
                <w:rFonts w:asciiTheme="majorHAnsi" w:hAnsiTheme="majorHAnsi"/>
                <w:sz w:val="24"/>
                <w:szCs w:val="24"/>
              </w:rPr>
              <w:t>6</w:t>
            </w:r>
          </w:p>
        </w:tc>
        <w:tc>
          <w:tcPr>
            <w:tcW w:w="8658" w:type="dxa"/>
          </w:tcPr>
          <w:p w14:paraId="74980DEE" w14:textId="77777777" w:rsidR="00322F79" w:rsidRDefault="00322F79" w:rsidP="00AD7E8A">
            <w:pPr>
              <w:spacing w:line="360" w:lineRule="auto"/>
              <w:jc w:val="both"/>
              <w:rPr>
                <w:rFonts w:asciiTheme="majorHAnsi" w:hAnsiTheme="majorHAnsi"/>
                <w:sz w:val="24"/>
                <w:szCs w:val="24"/>
              </w:rPr>
            </w:pPr>
            <w:r>
              <w:rPr>
                <w:rFonts w:asciiTheme="majorHAnsi" w:hAnsiTheme="majorHAnsi"/>
                <w:sz w:val="24"/>
                <w:szCs w:val="24"/>
              </w:rPr>
              <w:t xml:space="preserve">SK presented the Guild Action Plan for 2021/22. </w:t>
            </w:r>
            <w:r w:rsidR="00FF5C45">
              <w:rPr>
                <w:rFonts w:asciiTheme="majorHAnsi" w:hAnsiTheme="majorHAnsi"/>
                <w:sz w:val="24"/>
                <w:szCs w:val="24"/>
              </w:rPr>
              <w:t>She highlighted the three priority areas: shaping student life, inclusive of all, building community.</w:t>
            </w:r>
          </w:p>
          <w:p w14:paraId="3B842720" w14:textId="77777777" w:rsidR="00A73CD8" w:rsidRDefault="00A73CD8" w:rsidP="00AD7E8A">
            <w:pPr>
              <w:spacing w:line="360" w:lineRule="auto"/>
              <w:jc w:val="both"/>
              <w:rPr>
                <w:rFonts w:asciiTheme="majorHAnsi" w:hAnsiTheme="majorHAnsi"/>
                <w:sz w:val="24"/>
                <w:szCs w:val="24"/>
              </w:rPr>
            </w:pPr>
            <w:r>
              <w:rPr>
                <w:rFonts w:asciiTheme="majorHAnsi" w:hAnsiTheme="majorHAnsi"/>
                <w:sz w:val="24"/>
                <w:szCs w:val="24"/>
              </w:rPr>
              <w:t xml:space="preserve">Shaping student life is a focus on </w:t>
            </w:r>
            <w:r w:rsidR="002B03BD">
              <w:rPr>
                <w:rFonts w:asciiTheme="majorHAnsi" w:hAnsiTheme="majorHAnsi"/>
                <w:sz w:val="24"/>
                <w:szCs w:val="24"/>
              </w:rPr>
              <w:t xml:space="preserve">making student life better at UCB. The three areas included launching an officer manifesto, </w:t>
            </w:r>
            <w:r w:rsidR="007C572A">
              <w:rPr>
                <w:rFonts w:asciiTheme="majorHAnsi" w:hAnsiTheme="majorHAnsi"/>
                <w:sz w:val="24"/>
                <w:szCs w:val="24"/>
              </w:rPr>
              <w:t>developing a strategic approach to gathering data to use as part of change making</w:t>
            </w:r>
            <w:r w:rsidR="00F22FCD">
              <w:rPr>
                <w:rFonts w:asciiTheme="majorHAnsi" w:hAnsiTheme="majorHAnsi"/>
                <w:sz w:val="24"/>
                <w:szCs w:val="24"/>
              </w:rPr>
              <w:t xml:space="preserve"> and </w:t>
            </w:r>
            <w:r w:rsidR="005F05A1">
              <w:rPr>
                <w:rFonts w:asciiTheme="majorHAnsi" w:hAnsiTheme="majorHAnsi"/>
                <w:sz w:val="24"/>
                <w:szCs w:val="24"/>
              </w:rPr>
              <w:t xml:space="preserve">putting that data at the heart of the Guild. </w:t>
            </w:r>
          </w:p>
          <w:p w14:paraId="54AE30D8" w14:textId="77777777" w:rsidR="007A6978" w:rsidRDefault="007A6978" w:rsidP="00AD7E8A">
            <w:pPr>
              <w:spacing w:line="360" w:lineRule="auto"/>
              <w:jc w:val="both"/>
              <w:rPr>
                <w:rFonts w:asciiTheme="majorHAnsi" w:hAnsiTheme="majorHAnsi"/>
                <w:sz w:val="24"/>
                <w:szCs w:val="24"/>
              </w:rPr>
            </w:pPr>
            <w:r>
              <w:rPr>
                <w:rFonts w:asciiTheme="majorHAnsi" w:hAnsiTheme="majorHAnsi"/>
                <w:sz w:val="24"/>
                <w:szCs w:val="24"/>
              </w:rPr>
              <w:lastRenderedPageBreak/>
              <w:t xml:space="preserve">Inclusive of All focuses </w:t>
            </w:r>
            <w:r w:rsidR="007600BE">
              <w:rPr>
                <w:rFonts w:asciiTheme="majorHAnsi" w:hAnsiTheme="majorHAnsi"/>
                <w:sz w:val="24"/>
                <w:szCs w:val="24"/>
              </w:rPr>
              <w:t xml:space="preserve">on diversity and inclusion of our student body within the Guild. </w:t>
            </w:r>
            <w:r w:rsidR="00BC1DA8">
              <w:rPr>
                <w:rFonts w:asciiTheme="majorHAnsi" w:hAnsiTheme="majorHAnsi"/>
                <w:sz w:val="24"/>
                <w:szCs w:val="24"/>
              </w:rPr>
              <w:t xml:space="preserve">This includes the access &amp; participation, supporting the University to close the BAME attainment gap </w:t>
            </w:r>
            <w:r w:rsidR="00115A52">
              <w:rPr>
                <w:rFonts w:asciiTheme="majorHAnsi" w:hAnsiTheme="majorHAnsi"/>
                <w:sz w:val="24"/>
                <w:szCs w:val="24"/>
              </w:rPr>
              <w:t xml:space="preserve">and running city wide events that put us on the map as an organisation that cares about inclusivity. </w:t>
            </w:r>
          </w:p>
          <w:p w14:paraId="0766D844" w14:textId="77777777" w:rsidR="0050650A" w:rsidRDefault="0050650A" w:rsidP="00AD7E8A">
            <w:pPr>
              <w:spacing w:line="360" w:lineRule="auto"/>
              <w:jc w:val="both"/>
              <w:rPr>
                <w:rFonts w:asciiTheme="majorHAnsi" w:hAnsiTheme="majorHAnsi"/>
                <w:sz w:val="24"/>
                <w:szCs w:val="24"/>
              </w:rPr>
            </w:pPr>
            <w:r>
              <w:rPr>
                <w:rFonts w:asciiTheme="majorHAnsi" w:hAnsiTheme="majorHAnsi"/>
                <w:sz w:val="24"/>
                <w:szCs w:val="24"/>
              </w:rPr>
              <w:t xml:space="preserve">Finally, the third aim is building community and making a home for students on campus and at UCB. </w:t>
            </w:r>
          </w:p>
          <w:p w14:paraId="2F8D38F9" w14:textId="71E0E862" w:rsidR="00400F5C" w:rsidRDefault="00400F5C" w:rsidP="00AD7E8A">
            <w:pPr>
              <w:spacing w:line="360" w:lineRule="auto"/>
              <w:jc w:val="both"/>
              <w:rPr>
                <w:rFonts w:asciiTheme="majorHAnsi" w:hAnsiTheme="majorHAnsi"/>
                <w:sz w:val="24"/>
                <w:szCs w:val="24"/>
              </w:rPr>
            </w:pPr>
            <w:r>
              <w:rPr>
                <w:rFonts w:asciiTheme="majorHAnsi" w:hAnsiTheme="majorHAnsi"/>
                <w:sz w:val="24"/>
                <w:szCs w:val="24"/>
              </w:rPr>
              <w:t xml:space="preserve">Underpinning this is our foundational work. </w:t>
            </w:r>
          </w:p>
        </w:tc>
      </w:tr>
      <w:tr w:rsidR="00322F79" w14:paraId="1A48133D" w14:textId="77777777" w:rsidTr="00322F79">
        <w:tc>
          <w:tcPr>
            <w:tcW w:w="693" w:type="dxa"/>
          </w:tcPr>
          <w:p w14:paraId="16643558" w14:textId="363F2B82" w:rsidR="00322F79" w:rsidRDefault="00770FE2" w:rsidP="006A1BD8">
            <w:pPr>
              <w:spacing w:line="360" w:lineRule="auto"/>
              <w:jc w:val="both"/>
              <w:rPr>
                <w:rFonts w:asciiTheme="majorHAnsi" w:hAnsiTheme="majorHAnsi"/>
                <w:sz w:val="24"/>
                <w:szCs w:val="24"/>
              </w:rPr>
            </w:pPr>
            <w:r>
              <w:rPr>
                <w:rFonts w:asciiTheme="majorHAnsi" w:hAnsiTheme="majorHAnsi"/>
                <w:sz w:val="24"/>
                <w:szCs w:val="24"/>
              </w:rPr>
              <w:lastRenderedPageBreak/>
              <w:t>7</w:t>
            </w:r>
          </w:p>
        </w:tc>
        <w:tc>
          <w:tcPr>
            <w:tcW w:w="8658" w:type="dxa"/>
          </w:tcPr>
          <w:p w14:paraId="1D5F257F" w14:textId="5284666E" w:rsidR="00322F79" w:rsidRDefault="00322F79" w:rsidP="006A1BD8">
            <w:pPr>
              <w:spacing w:line="360" w:lineRule="auto"/>
              <w:jc w:val="both"/>
              <w:rPr>
                <w:rFonts w:asciiTheme="majorHAnsi" w:hAnsiTheme="majorHAnsi"/>
                <w:sz w:val="24"/>
                <w:szCs w:val="24"/>
              </w:rPr>
            </w:pPr>
            <w:r>
              <w:rPr>
                <w:rFonts w:asciiTheme="majorHAnsi" w:hAnsiTheme="majorHAnsi"/>
                <w:sz w:val="24"/>
                <w:szCs w:val="24"/>
              </w:rPr>
              <w:t>AOB</w:t>
            </w:r>
          </w:p>
        </w:tc>
      </w:tr>
    </w:tbl>
    <w:p w14:paraId="68130046" w14:textId="1272B7D6" w:rsidR="00193F88" w:rsidRDefault="00193F88" w:rsidP="003A6785"/>
    <w:p w14:paraId="560348AF" w14:textId="77777777" w:rsidR="007529BE" w:rsidRPr="003A6785" w:rsidRDefault="007529BE" w:rsidP="003A6785"/>
    <w:sectPr w:rsidR="007529BE" w:rsidRPr="003A678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45AA5" w14:textId="77777777" w:rsidR="008F16FE" w:rsidRDefault="008F16FE" w:rsidP="003A6785">
      <w:pPr>
        <w:spacing w:after="0" w:line="240" w:lineRule="auto"/>
      </w:pPr>
      <w:r>
        <w:separator/>
      </w:r>
    </w:p>
  </w:endnote>
  <w:endnote w:type="continuationSeparator" w:id="0">
    <w:p w14:paraId="43EFB0C5" w14:textId="77777777" w:rsidR="008F16FE" w:rsidRDefault="008F16FE" w:rsidP="003A6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363F" w14:textId="77777777" w:rsidR="008F16FE" w:rsidRDefault="008F16FE" w:rsidP="003A6785">
      <w:pPr>
        <w:spacing w:after="0" w:line="240" w:lineRule="auto"/>
      </w:pPr>
      <w:r>
        <w:separator/>
      </w:r>
    </w:p>
  </w:footnote>
  <w:footnote w:type="continuationSeparator" w:id="0">
    <w:p w14:paraId="22081433" w14:textId="77777777" w:rsidR="008F16FE" w:rsidRDefault="008F16FE" w:rsidP="003A6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475A" w14:textId="77777777" w:rsidR="003A6785" w:rsidRDefault="003A6785">
    <w:pPr>
      <w:pStyle w:val="Header"/>
    </w:pPr>
    <w:r>
      <w:rPr>
        <w:noProof/>
        <w:lang w:eastAsia="en-GB"/>
      </w:rPr>
      <w:drawing>
        <wp:anchor distT="0" distB="0" distL="114300" distR="114300" simplePos="0" relativeHeight="251658240" behindDoc="1" locked="0" layoutInCell="1" allowOverlap="1" wp14:anchorId="41797879" wp14:editId="6C0F8EEC">
          <wp:simplePos x="0" y="0"/>
          <wp:positionH relativeFrom="margin">
            <wp:align>right</wp:align>
          </wp:positionH>
          <wp:positionV relativeFrom="paragraph">
            <wp:posOffset>-200369</wp:posOffset>
          </wp:positionV>
          <wp:extent cx="1678305" cy="671195"/>
          <wp:effectExtent l="0" t="0" r="0" b="0"/>
          <wp:wrapTight wrapText="bothSides">
            <wp:wrapPolygon edited="0">
              <wp:start x="1961" y="3065"/>
              <wp:lineTo x="0" y="4291"/>
              <wp:lineTo x="0" y="12874"/>
              <wp:lineTo x="981" y="14100"/>
              <wp:lineTo x="736" y="17779"/>
              <wp:lineTo x="1716" y="17779"/>
              <wp:lineTo x="4658" y="15939"/>
              <wp:lineTo x="21330" y="13487"/>
              <wp:lineTo x="21330" y="4904"/>
              <wp:lineTo x="2942" y="3065"/>
              <wp:lineTo x="1961" y="306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B-Gui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8305" cy="6711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1730E"/>
    <w:multiLevelType w:val="hybridMultilevel"/>
    <w:tmpl w:val="AD82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5B0DA0"/>
    <w:multiLevelType w:val="hybridMultilevel"/>
    <w:tmpl w:val="BAB6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785"/>
    <w:rsid w:val="00011240"/>
    <w:rsid w:val="00012690"/>
    <w:rsid w:val="00032F10"/>
    <w:rsid w:val="000C1CA3"/>
    <w:rsid w:val="000F1D1F"/>
    <w:rsid w:val="000F3E62"/>
    <w:rsid w:val="00115A52"/>
    <w:rsid w:val="0012293D"/>
    <w:rsid w:val="0017094D"/>
    <w:rsid w:val="001801D2"/>
    <w:rsid w:val="00181749"/>
    <w:rsid w:val="00193F88"/>
    <w:rsid w:val="00195D67"/>
    <w:rsid w:val="00203021"/>
    <w:rsid w:val="002065A8"/>
    <w:rsid w:val="002175B5"/>
    <w:rsid w:val="00222FD9"/>
    <w:rsid w:val="002238EE"/>
    <w:rsid w:val="00224070"/>
    <w:rsid w:val="0023690C"/>
    <w:rsid w:val="002375DF"/>
    <w:rsid w:val="00245C2C"/>
    <w:rsid w:val="002B03BD"/>
    <w:rsid w:val="002D3757"/>
    <w:rsid w:val="00322F79"/>
    <w:rsid w:val="00373250"/>
    <w:rsid w:val="003A6785"/>
    <w:rsid w:val="003C2DB4"/>
    <w:rsid w:val="003D72F6"/>
    <w:rsid w:val="003E336F"/>
    <w:rsid w:val="00400F5C"/>
    <w:rsid w:val="004066D8"/>
    <w:rsid w:val="00437209"/>
    <w:rsid w:val="004418F2"/>
    <w:rsid w:val="004D099B"/>
    <w:rsid w:val="004E3BB3"/>
    <w:rsid w:val="004F3E57"/>
    <w:rsid w:val="0050650A"/>
    <w:rsid w:val="005313C2"/>
    <w:rsid w:val="00574C6D"/>
    <w:rsid w:val="005E79F3"/>
    <w:rsid w:val="005F05A1"/>
    <w:rsid w:val="00602C3E"/>
    <w:rsid w:val="00637D7A"/>
    <w:rsid w:val="0064343B"/>
    <w:rsid w:val="00671CB0"/>
    <w:rsid w:val="006860D4"/>
    <w:rsid w:val="00695B20"/>
    <w:rsid w:val="006A1BD8"/>
    <w:rsid w:val="006E5456"/>
    <w:rsid w:val="006F3ED4"/>
    <w:rsid w:val="00701D1D"/>
    <w:rsid w:val="0072280A"/>
    <w:rsid w:val="00737A2C"/>
    <w:rsid w:val="0074015C"/>
    <w:rsid w:val="00744F95"/>
    <w:rsid w:val="0074564A"/>
    <w:rsid w:val="007529BE"/>
    <w:rsid w:val="007600BE"/>
    <w:rsid w:val="007665C1"/>
    <w:rsid w:val="00770FE2"/>
    <w:rsid w:val="007A1992"/>
    <w:rsid w:val="007A6978"/>
    <w:rsid w:val="007C572A"/>
    <w:rsid w:val="007E2A72"/>
    <w:rsid w:val="007E67E7"/>
    <w:rsid w:val="007F5E1F"/>
    <w:rsid w:val="00805317"/>
    <w:rsid w:val="0081114C"/>
    <w:rsid w:val="00824A92"/>
    <w:rsid w:val="00827B91"/>
    <w:rsid w:val="008D37F7"/>
    <w:rsid w:val="008F16FE"/>
    <w:rsid w:val="009329FB"/>
    <w:rsid w:val="00956CA7"/>
    <w:rsid w:val="009A0B05"/>
    <w:rsid w:val="009C7980"/>
    <w:rsid w:val="009E1FB9"/>
    <w:rsid w:val="009E59EE"/>
    <w:rsid w:val="00A73CD8"/>
    <w:rsid w:val="00AA7126"/>
    <w:rsid w:val="00AD2ED4"/>
    <w:rsid w:val="00AD7E8A"/>
    <w:rsid w:val="00AE3365"/>
    <w:rsid w:val="00AF3506"/>
    <w:rsid w:val="00B22579"/>
    <w:rsid w:val="00B40825"/>
    <w:rsid w:val="00B7157D"/>
    <w:rsid w:val="00B81900"/>
    <w:rsid w:val="00BC1DA8"/>
    <w:rsid w:val="00BC52FC"/>
    <w:rsid w:val="00BC798E"/>
    <w:rsid w:val="00BF7F73"/>
    <w:rsid w:val="00C070EA"/>
    <w:rsid w:val="00C165A8"/>
    <w:rsid w:val="00C27623"/>
    <w:rsid w:val="00C458A6"/>
    <w:rsid w:val="00C6194D"/>
    <w:rsid w:val="00C73660"/>
    <w:rsid w:val="00CA54A3"/>
    <w:rsid w:val="00CE59C7"/>
    <w:rsid w:val="00CE7691"/>
    <w:rsid w:val="00D14CDC"/>
    <w:rsid w:val="00D30154"/>
    <w:rsid w:val="00D37B5D"/>
    <w:rsid w:val="00D76273"/>
    <w:rsid w:val="00D95B78"/>
    <w:rsid w:val="00DA52B3"/>
    <w:rsid w:val="00DB0714"/>
    <w:rsid w:val="00DB4514"/>
    <w:rsid w:val="00DD7150"/>
    <w:rsid w:val="00E40837"/>
    <w:rsid w:val="00EF60DB"/>
    <w:rsid w:val="00F11A3C"/>
    <w:rsid w:val="00F22FCD"/>
    <w:rsid w:val="00F5562F"/>
    <w:rsid w:val="00F81D0C"/>
    <w:rsid w:val="00F90C41"/>
    <w:rsid w:val="00F90DBC"/>
    <w:rsid w:val="00FA73F3"/>
    <w:rsid w:val="00FB23D8"/>
    <w:rsid w:val="00FC0395"/>
    <w:rsid w:val="00FD201F"/>
    <w:rsid w:val="00FD3638"/>
    <w:rsid w:val="00FE22A8"/>
    <w:rsid w:val="00FF5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0513A"/>
  <w15:chartTrackingRefBased/>
  <w15:docId w15:val="{9CD3D30F-3D08-49A1-9DC6-8750270F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7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6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785"/>
  </w:style>
  <w:style w:type="paragraph" w:styleId="Footer">
    <w:name w:val="footer"/>
    <w:basedOn w:val="Normal"/>
    <w:link w:val="FooterChar"/>
    <w:uiPriority w:val="99"/>
    <w:unhideWhenUsed/>
    <w:rsid w:val="003A6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785"/>
  </w:style>
  <w:style w:type="character" w:customStyle="1" w:styleId="Heading1Char">
    <w:name w:val="Heading 1 Char"/>
    <w:basedOn w:val="DefaultParagraphFont"/>
    <w:link w:val="Heading1"/>
    <w:uiPriority w:val="9"/>
    <w:rsid w:val="003A678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A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A678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6785"/>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3A678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D0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5F63DBFD3552469BE564DD1AAE6FC1" ma:contentTypeVersion="11" ma:contentTypeDescription="Create a new document." ma:contentTypeScope="" ma:versionID="78a542eabac760bd306019c84455951e">
  <xsd:schema xmlns:xsd="http://www.w3.org/2001/XMLSchema" xmlns:xs="http://www.w3.org/2001/XMLSchema" xmlns:p="http://schemas.microsoft.com/office/2006/metadata/properties" xmlns:ns2="0162bb4d-da32-48cf-98d0-c022d8dbc384" targetNamespace="http://schemas.microsoft.com/office/2006/metadata/properties" ma:root="true" ma:fieldsID="e878cdaf63a4804b97e5e7b813c9e4a0" ns2:_="">
    <xsd:import namespace="0162bb4d-da32-48cf-98d0-c022d8dbc3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2bb4d-da32-48cf-98d0-c022d8dbc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52231-5BF0-4F59-8296-7C5E81451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60B39F-B637-4424-B14A-03C9D18BF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2bb4d-da32-48cf-98d0-c022d8dbc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125D70-118E-49B2-AC38-7A4C4FE572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College Birmingham</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O'Boyle</dc:creator>
  <cp:keywords/>
  <dc:description/>
  <cp:lastModifiedBy>Cassie O'Boyle</cp:lastModifiedBy>
  <cp:revision>27</cp:revision>
  <dcterms:created xsi:type="dcterms:W3CDTF">2021-09-22T15:13:00Z</dcterms:created>
  <dcterms:modified xsi:type="dcterms:W3CDTF">2021-10-21T13:37:00Z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0x010100B95F63DBFD3552469BE564DD1AAE6FC1</vt:lpwstr>
  </property>
</Properties>
</file>