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1D" w:rsidRPr="004A6128" w:rsidRDefault="00C94DE5" w:rsidP="00C94DE5">
      <w:pPr>
        <w:jc w:val="center"/>
        <w:rPr>
          <w:rFonts w:ascii="Arial" w:hAnsi="Arial" w:cs="Arial"/>
          <w:b/>
          <w:szCs w:val="26"/>
        </w:rPr>
      </w:pPr>
      <w:r w:rsidRPr="004A6128">
        <w:rPr>
          <w:rFonts w:ascii="Arial" w:hAnsi="Arial" w:cs="Arial"/>
          <w:b/>
          <w:szCs w:val="26"/>
        </w:rPr>
        <w:t>Meeting of the University College Birmingham Guild of Students’ Trustee Board</w:t>
      </w:r>
    </w:p>
    <w:p w:rsidR="00EB512F" w:rsidRPr="004A6128" w:rsidRDefault="00C94DE5" w:rsidP="003561E4">
      <w:pPr>
        <w:jc w:val="center"/>
        <w:rPr>
          <w:rFonts w:ascii="Arial" w:hAnsi="Arial" w:cs="Arial"/>
          <w:b/>
          <w:szCs w:val="26"/>
        </w:rPr>
      </w:pPr>
      <w:r w:rsidRPr="004A6128">
        <w:rPr>
          <w:rFonts w:ascii="Arial" w:hAnsi="Arial" w:cs="Arial"/>
          <w:b/>
          <w:szCs w:val="26"/>
        </w:rPr>
        <w:t>Wednesday 21</w:t>
      </w:r>
      <w:r w:rsidRPr="004A6128">
        <w:rPr>
          <w:rFonts w:ascii="Arial" w:hAnsi="Arial" w:cs="Arial"/>
          <w:b/>
          <w:szCs w:val="26"/>
          <w:vertAlign w:val="superscript"/>
        </w:rPr>
        <w:t>st</w:t>
      </w:r>
      <w:r w:rsidRPr="004A6128">
        <w:rPr>
          <w:rFonts w:ascii="Arial" w:hAnsi="Arial" w:cs="Arial"/>
          <w:b/>
          <w:szCs w:val="26"/>
        </w:rPr>
        <w:t xml:space="preserve"> February 2018, 2pm-4pm, Room 335 McIntyre House</w:t>
      </w:r>
    </w:p>
    <w:p w:rsidR="003561E4" w:rsidRPr="004A6128" w:rsidRDefault="003561E4" w:rsidP="003561E4">
      <w:pPr>
        <w:jc w:val="center"/>
        <w:rPr>
          <w:rFonts w:ascii="Arial" w:hAnsi="Arial" w:cs="Arial"/>
          <w:b/>
        </w:rPr>
      </w:pPr>
    </w:p>
    <w:p w:rsidR="00C94DE5" w:rsidRPr="004A6128" w:rsidRDefault="00C94DE5" w:rsidP="00C94DE5">
      <w:pPr>
        <w:rPr>
          <w:rFonts w:ascii="Arial" w:hAnsi="Arial" w:cs="Arial"/>
        </w:rPr>
      </w:pPr>
      <w:r w:rsidRPr="004A6128">
        <w:rPr>
          <w:rFonts w:ascii="Arial" w:hAnsi="Arial" w:cs="Arial"/>
        </w:rPr>
        <w:t xml:space="preserve">Present: Andy Parsons, Lorraine Teague, </w:t>
      </w:r>
      <w:r w:rsidR="00715DB7" w:rsidRPr="004A6128">
        <w:rPr>
          <w:rFonts w:ascii="Arial" w:hAnsi="Arial" w:cs="Arial"/>
        </w:rPr>
        <w:t>Ross Loveitt</w:t>
      </w:r>
      <w:r w:rsidR="00715DB7" w:rsidRPr="004A6128">
        <w:rPr>
          <w:rFonts w:ascii="Arial" w:hAnsi="Arial" w:cs="Arial"/>
        </w:rPr>
        <w:t xml:space="preserve">, </w:t>
      </w:r>
      <w:r w:rsidRPr="004A6128">
        <w:rPr>
          <w:rFonts w:ascii="Arial" w:hAnsi="Arial" w:cs="Arial"/>
        </w:rPr>
        <w:t>Charlotte Gates, Sian Atkinson</w:t>
      </w:r>
      <w:r w:rsidR="00EB512F" w:rsidRPr="004A6128">
        <w:rPr>
          <w:rFonts w:ascii="Arial" w:hAnsi="Arial" w:cs="Arial"/>
        </w:rPr>
        <w:t xml:space="preserve">, Emma Dorr, Emma-Jane </w:t>
      </w:r>
      <w:proofErr w:type="spellStart"/>
      <w:r w:rsidR="00EB512F" w:rsidRPr="004A6128">
        <w:rPr>
          <w:rFonts w:ascii="Arial" w:hAnsi="Arial" w:cs="Arial"/>
        </w:rPr>
        <w:t>Burness</w:t>
      </w:r>
      <w:proofErr w:type="spellEnd"/>
    </w:p>
    <w:p w:rsidR="00C94DE5" w:rsidRPr="004A6128" w:rsidRDefault="00C94DE5" w:rsidP="00C94DE5">
      <w:pPr>
        <w:rPr>
          <w:rFonts w:ascii="Arial" w:hAnsi="Arial" w:cs="Arial"/>
        </w:rPr>
      </w:pPr>
      <w:r w:rsidRPr="004A6128">
        <w:rPr>
          <w:rFonts w:ascii="Arial" w:hAnsi="Arial" w:cs="Arial"/>
        </w:rPr>
        <w:t>In attendance:</w:t>
      </w:r>
      <w:r w:rsidR="00EB512F" w:rsidRPr="004A6128">
        <w:rPr>
          <w:rFonts w:ascii="Arial" w:hAnsi="Arial" w:cs="Arial"/>
        </w:rPr>
        <w:t xml:space="preserve"> Ellen Kemp,</w:t>
      </w:r>
      <w:r w:rsidRPr="004A6128">
        <w:rPr>
          <w:rFonts w:ascii="Arial" w:hAnsi="Arial" w:cs="Arial"/>
        </w:rPr>
        <w:t xml:space="preserve"> Lance White</w:t>
      </w:r>
      <w:r w:rsidR="00EB512F" w:rsidRPr="004A6128">
        <w:rPr>
          <w:rFonts w:ascii="Arial" w:hAnsi="Arial" w:cs="Arial"/>
        </w:rPr>
        <w:t xml:space="preserve"> (minutes), Zara Saddiq (observer)</w:t>
      </w:r>
      <w:r w:rsidRPr="004A6128">
        <w:rPr>
          <w:rFonts w:ascii="Arial" w:hAnsi="Arial" w:cs="Arial"/>
        </w:rPr>
        <w:t>, Joseph Wassell</w:t>
      </w:r>
      <w:r w:rsidR="00EB512F" w:rsidRPr="004A6128">
        <w:rPr>
          <w:rFonts w:ascii="Arial" w:hAnsi="Arial" w:cs="Arial"/>
        </w:rPr>
        <w:t xml:space="preserve"> (observer)</w:t>
      </w:r>
    </w:p>
    <w:p w:rsidR="001D75A3" w:rsidRPr="004A6128" w:rsidRDefault="001D75A3" w:rsidP="00C94DE5">
      <w:pPr>
        <w:rPr>
          <w:rFonts w:ascii="Arial" w:hAnsi="Arial" w:cs="Arial"/>
        </w:rPr>
      </w:pPr>
    </w:p>
    <w:tbl>
      <w:tblPr>
        <w:tblStyle w:val="TableGrid"/>
        <w:tblW w:w="0" w:type="auto"/>
        <w:tblLook w:val="04A0" w:firstRow="1" w:lastRow="0" w:firstColumn="1" w:lastColumn="0" w:noHBand="0" w:noVBand="1"/>
      </w:tblPr>
      <w:tblGrid>
        <w:gridCol w:w="522"/>
        <w:gridCol w:w="8494"/>
      </w:tblGrid>
      <w:tr w:rsidR="00715DB7" w:rsidRPr="004A6128" w:rsidTr="00F07BD8">
        <w:tc>
          <w:tcPr>
            <w:tcW w:w="9016" w:type="dxa"/>
            <w:gridSpan w:val="2"/>
          </w:tcPr>
          <w:p w:rsidR="00715DB7" w:rsidRPr="004A6128" w:rsidRDefault="00715DB7" w:rsidP="00C94DE5">
            <w:pPr>
              <w:rPr>
                <w:rFonts w:ascii="Arial" w:hAnsi="Arial" w:cs="Arial"/>
                <w:b/>
              </w:rPr>
            </w:pPr>
            <w:r w:rsidRPr="004A6128">
              <w:rPr>
                <w:rFonts w:ascii="Arial" w:hAnsi="Arial" w:cs="Arial"/>
                <w:b/>
              </w:rPr>
              <w:t>Introduction and Administration</w:t>
            </w:r>
          </w:p>
        </w:tc>
      </w:tr>
      <w:tr w:rsidR="00A4530A" w:rsidRPr="004A6128" w:rsidTr="003347EF">
        <w:tc>
          <w:tcPr>
            <w:tcW w:w="522" w:type="dxa"/>
          </w:tcPr>
          <w:p w:rsidR="00A4530A" w:rsidRPr="004A6128" w:rsidRDefault="00A4530A" w:rsidP="00A4530A">
            <w:pPr>
              <w:rPr>
                <w:rFonts w:ascii="Arial" w:hAnsi="Arial" w:cs="Arial"/>
              </w:rPr>
            </w:pPr>
            <w:r w:rsidRPr="004A6128">
              <w:rPr>
                <w:rFonts w:ascii="Arial" w:hAnsi="Arial" w:cs="Arial"/>
              </w:rPr>
              <w:t>1.1</w:t>
            </w:r>
          </w:p>
        </w:tc>
        <w:tc>
          <w:tcPr>
            <w:tcW w:w="8494" w:type="dxa"/>
          </w:tcPr>
          <w:p w:rsidR="00A4530A" w:rsidRPr="004A6128" w:rsidRDefault="00A4530A" w:rsidP="00A4530A">
            <w:pPr>
              <w:rPr>
                <w:rFonts w:ascii="Arial" w:hAnsi="Arial" w:cs="Arial"/>
                <w:b/>
              </w:rPr>
            </w:pPr>
            <w:r w:rsidRPr="004A6128">
              <w:rPr>
                <w:rFonts w:ascii="Arial" w:hAnsi="Arial" w:cs="Arial"/>
                <w:b/>
              </w:rPr>
              <w:t>Apologies</w:t>
            </w:r>
          </w:p>
          <w:p w:rsidR="00A4530A" w:rsidRPr="004A6128" w:rsidRDefault="00EB512F" w:rsidP="00A4530A">
            <w:pPr>
              <w:rPr>
                <w:rFonts w:ascii="Arial" w:hAnsi="Arial" w:cs="Arial"/>
              </w:rPr>
            </w:pPr>
            <w:r w:rsidRPr="004A6128">
              <w:rPr>
                <w:rFonts w:ascii="Arial" w:hAnsi="Arial" w:cs="Arial"/>
              </w:rPr>
              <w:t xml:space="preserve">Apologies received from </w:t>
            </w:r>
            <w:r w:rsidR="00A4530A" w:rsidRPr="004A6128">
              <w:rPr>
                <w:rFonts w:ascii="Arial" w:hAnsi="Arial" w:cs="Arial"/>
              </w:rPr>
              <w:t xml:space="preserve">Nikola </w:t>
            </w:r>
            <w:proofErr w:type="spellStart"/>
            <w:r w:rsidR="00A4530A" w:rsidRPr="004A6128">
              <w:rPr>
                <w:rFonts w:ascii="Arial" w:hAnsi="Arial" w:cs="Arial"/>
              </w:rPr>
              <w:t>Kunertova</w:t>
            </w:r>
            <w:proofErr w:type="spellEnd"/>
            <w:r w:rsidR="00A4530A" w:rsidRPr="004A6128">
              <w:rPr>
                <w:rFonts w:ascii="Arial" w:hAnsi="Arial" w:cs="Arial"/>
              </w:rPr>
              <w:t>, Amee Plimmer</w:t>
            </w:r>
            <w:r w:rsidRPr="004A6128">
              <w:rPr>
                <w:rFonts w:ascii="Arial" w:hAnsi="Arial" w:cs="Arial"/>
              </w:rPr>
              <w:t xml:space="preserve"> and Shelley Harvey.</w:t>
            </w:r>
          </w:p>
        </w:tc>
      </w:tr>
      <w:tr w:rsidR="00A4530A" w:rsidRPr="004A6128" w:rsidTr="003347EF">
        <w:tc>
          <w:tcPr>
            <w:tcW w:w="522" w:type="dxa"/>
          </w:tcPr>
          <w:p w:rsidR="00A4530A" w:rsidRPr="004A6128" w:rsidRDefault="00A4530A" w:rsidP="00A4530A">
            <w:pPr>
              <w:rPr>
                <w:rFonts w:ascii="Arial" w:hAnsi="Arial" w:cs="Arial"/>
              </w:rPr>
            </w:pPr>
            <w:r w:rsidRPr="004A6128">
              <w:rPr>
                <w:rFonts w:ascii="Arial" w:hAnsi="Arial" w:cs="Arial"/>
              </w:rPr>
              <w:t>1.2</w:t>
            </w:r>
          </w:p>
        </w:tc>
        <w:tc>
          <w:tcPr>
            <w:tcW w:w="8494" w:type="dxa"/>
          </w:tcPr>
          <w:p w:rsidR="00A4530A" w:rsidRPr="004A6128" w:rsidRDefault="00EB512F" w:rsidP="00A4530A">
            <w:pPr>
              <w:rPr>
                <w:rFonts w:ascii="Arial" w:hAnsi="Arial" w:cs="Arial"/>
                <w:b/>
              </w:rPr>
            </w:pPr>
            <w:r w:rsidRPr="004A6128">
              <w:rPr>
                <w:rFonts w:ascii="Arial" w:hAnsi="Arial" w:cs="Arial"/>
                <w:b/>
              </w:rPr>
              <w:t>Welcome to O</w:t>
            </w:r>
            <w:r w:rsidR="00A4530A" w:rsidRPr="004A6128">
              <w:rPr>
                <w:rFonts w:ascii="Arial" w:hAnsi="Arial" w:cs="Arial"/>
                <w:b/>
              </w:rPr>
              <w:t>bservers</w:t>
            </w:r>
          </w:p>
          <w:p w:rsidR="00EB512F" w:rsidRPr="004A6128" w:rsidRDefault="00EB512F" w:rsidP="0013383F">
            <w:pPr>
              <w:rPr>
                <w:rFonts w:ascii="Arial" w:hAnsi="Arial" w:cs="Arial"/>
              </w:rPr>
            </w:pPr>
            <w:r w:rsidRPr="004A6128">
              <w:rPr>
                <w:rFonts w:ascii="Arial" w:hAnsi="Arial" w:cs="Arial"/>
              </w:rPr>
              <w:t xml:space="preserve">AP welcomed the Vice President </w:t>
            </w:r>
            <w:r w:rsidR="0013383F" w:rsidRPr="004A6128">
              <w:rPr>
                <w:rFonts w:ascii="Arial" w:hAnsi="Arial" w:cs="Arial"/>
              </w:rPr>
              <w:t>(</w:t>
            </w:r>
            <w:r w:rsidRPr="004A6128">
              <w:rPr>
                <w:rFonts w:ascii="Arial" w:hAnsi="Arial" w:cs="Arial"/>
              </w:rPr>
              <w:t>Activities and Development</w:t>
            </w:r>
            <w:r w:rsidR="0013383F" w:rsidRPr="004A6128">
              <w:rPr>
                <w:rFonts w:ascii="Arial" w:hAnsi="Arial" w:cs="Arial"/>
              </w:rPr>
              <w:t>)</w:t>
            </w:r>
            <w:r w:rsidRPr="004A6128">
              <w:rPr>
                <w:rFonts w:ascii="Arial" w:hAnsi="Arial" w:cs="Arial"/>
              </w:rPr>
              <w:t xml:space="preserve"> Elect and the Vice President </w:t>
            </w:r>
            <w:r w:rsidR="0013383F" w:rsidRPr="004A6128">
              <w:rPr>
                <w:rFonts w:ascii="Arial" w:hAnsi="Arial" w:cs="Arial"/>
              </w:rPr>
              <w:t>(</w:t>
            </w:r>
            <w:r w:rsidRPr="004A6128">
              <w:rPr>
                <w:rFonts w:ascii="Arial" w:hAnsi="Arial" w:cs="Arial"/>
              </w:rPr>
              <w:t>Welfare and Communities</w:t>
            </w:r>
            <w:r w:rsidR="0013383F" w:rsidRPr="004A6128">
              <w:rPr>
                <w:rFonts w:ascii="Arial" w:hAnsi="Arial" w:cs="Arial"/>
              </w:rPr>
              <w:t>)</w:t>
            </w:r>
            <w:r w:rsidRPr="004A6128">
              <w:rPr>
                <w:rFonts w:ascii="Arial" w:hAnsi="Arial" w:cs="Arial"/>
              </w:rPr>
              <w:t xml:space="preserve"> Elect who </w:t>
            </w:r>
            <w:r w:rsidR="0013383F" w:rsidRPr="004A6128">
              <w:rPr>
                <w:rFonts w:ascii="Arial" w:hAnsi="Arial" w:cs="Arial"/>
              </w:rPr>
              <w:t>were</w:t>
            </w:r>
            <w:r w:rsidRPr="004A6128">
              <w:rPr>
                <w:rFonts w:ascii="Arial" w:hAnsi="Arial" w:cs="Arial"/>
              </w:rPr>
              <w:t xml:space="preserve"> invited as observers to the meeting.</w:t>
            </w:r>
          </w:p>
        </w:tc>
      </w:tr>
      <w:tr w:rsidR="00A4530A" w:rsidRPr="004A6128" w:rsidTr="003347EF">
        <w:tc>
          <w:tcPr>
            <w:tcW w:w="522" w:type="dxa"/>
          </w:tcPr>
          <w:p w:rsidR="00A4530A" w:rsidRPr="004A6128" w:rsidRDefault="00A4530A" w:rsidP="00A4530A">
            <w:pPr>
              <w:rPr>
                <w:rFonts w:ascii="Arial" w:hAnsi="Arial" w:cs="Arial"/>
              </w:rPr>
            </w:pPr>
            <w:r w:rsidRPr="004A6128">
              <w:rPr>
                <w:rFonts w:ascii="Arial" w:hAnsi="Arial" w:cs="Arial"/>
              </w:rPr>
              <w:t>1.3</w:t>
            </w:r>
          </w:p>
        </w:tc>
        <w:tc>
          <w:tcPr>
            <w:tcW w:w="8494" w:type="dxa"/>
          </w:tcPr>
          <w:p w:rsidR="00A4530A" w:rsidRPr="004A6128" w:rsidRDefault="00A4530A" w:rsidP="00A4530A">
            <w:pPr>
              <w:rPr>
                <w:rFonts w:ascii="Arial" w:hAnsi="Arial" w:cs="Arial"/>
                <w:b/>
              </w:rPr>
            </w:pPr>
            <w:r w:rsidRPr="004A6128">
              <w:rPr>
                <w:rFonts w:ascii="Arial" w:hAnsi="Arial" w:cs="Arial"/>
                <w:b/>
              </w:rPr>
              <w:t>Conflicts/Declarations of Interest</w:t>
            </w:r>
          </w:p>
          <w:p w:rsidR="00A4530A" w:rsidRPr="004A6128" w:rsidRDefault="00EB512F" w:rsidP="00EB512F">
            <w:pPr>
              <w:rPr>
                <w:rFonts w:ascii="Arial" w:hAnsi="Arial" w:cs="Arial"/>
              </w:rPr>
            </w:pPr>
            <w:r w:rsidRPr="004A6128">
              <w:rPr>
                <w:rFonts w:ascii="Arial" w:hAnsi="Arial" w:cs="Arial"/>
              </w:rPr>
              <w:t>Attendees were reminded that a</w:t>
            </w:r>
            <w:r w:rsidRPr="004A6128">
              <w:rPr>
                <w:rFonts w:ascii="Arial" w:hAnsi="Arial" w:cs="Arial"/>
              </w:rPr>
              <w:t>ny conflicts or declarations should be made to the</w:t>
            </w:r>
            <w:r w:rsidRPr="004A6128">
              <w:rPr>
                <w:rFonts w:ascii="Arial" w:hAnsi="Arial" w:cs="Arial"/>
              </w:rPr>
              <w:t xml:space="preserve"> Chair at the beginning of each Meeting</w:t>
            </w:r>
            <w:r w:rsidRPr="004A6128">
              <w:rPr>
                <w:rFonts w:ascii="Arial" w:hAnsi="Arial" w:cs="Arial"/>
              </w:rPr>
              <w:t xml:space="preserve"> of the Board. No conflicts/declarations were made.</w:t>
            </w:r>
          </w:p>
        </w:tc>
      </w:tr>
      <w:tr w:rsidR="00A4530A" w:rsidRPr="004A6128" w:rsidTr="003347EF">
        <w:tc>
          <w:tcPr>
            <w:tcW w:w="522" w:type="dxa"/>
          </w:tcPr>
          <w:p w:rsidR="00A4530A" w:rsidRPr="004A6128" w:rsidRDefault="00A4530A" w:rsidP="00A4530A">
            <w:pPr>
              <w:rPr>
                <w:rFonts w:ascii="Arial" w:hAnsi="Arial" w:cs="Arial"/>
              </w:rPr>
            </w:pPr>
            <w:r w:rsidRPr="004A6128">
              <w:rPr>
                <w:rFonts w:ascii="Arial" w:hAnsi="Arial" w:cs="Arial"/>
              </w:rPr>
              <w:t>1.4</w:t>
            </w:r>
          </w:p>
        </w:tc>
        <w:tc>
          <w:tcPr>
            <w:tcW w:w="8494" w:type="dxa"/>
          </w:tcPr>
          <w:p w:rsidR="00A4530A" w:rsidRPr="004A6128" w:rsidRDefault="00A4530A" w:rsidP="00A4530A">
            <w:pPr>
              <w:rPr>
                <w:rFonts w:ascii="Arial" w:hAnsi="Arial" w:cs="Arial"/>
                <w:b/>
              </w:rPr>
            </w:pPr>
            <w:r w:rsidRPr="004A6128">
              <w:rPr>
                <w:rFonts w:ascii="Arial" w:hAnsi="Arial" w:cs="Arial"/>
                <w:b/>
              </w:rPr>
              <w:t>Approval of the minutes from previous meeting</w:t>
            </w:r>
          </w:p>
          <w:p w:rsidR="002524ED" w:rsidRPr="004A6128" w:rsidRDefault="002524ED" w:rsidP="00A4530A">
            <w:pPr>
              <w:rPr>
                <w:rFonts w:ascii="Arial" w:hAnsi="Arial" w:cs="Arial"/>
                <w:b/>
              </w:rPr>
            </w:pPr>
            <w:r w:rsidRPr="004A6128">
              <w:rPr>
                <w:rFonts w:ascii="Arial" w:hAnsi="Arial" w:cs="Arial"/>
                <w:b/>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45pt;height:49.6pt" o:ole="">
                  <v:imagedata r:id="rId8" o:title=""/>
                </v:shape>
                <o:OLEObject Type="Embed" ProgID="AcroExch.Document.11" ShapeID="_x0000_i1026" DrawAspect="Icon" ObjectID="_1588148867" r:id="rId9"/>
              </w:object>
            </w:r>
          </w:p>
          <w:p w:rsidR="00A4530A" w:rsidRPr="004A6128" w:rsidRDefault="00715DB7" w:rsidP="006729B7">
            <w:pPr>
              <w:rPr>
                <w:rFonts w:ascii="Arial" w:hAnsi="Arial" w:cs="Arial"/>
              </w:rPr>
            </w:pPr>
            <w:r w:rsidRPr="004A6128">
              <w:rPr>
                <w:rFonts w:ascii="Arial" w:hAnsi="Arial" w:cs="Arial"/>
              </w:rPr>
              <w:t>The Board approved the minutes from the previous meeting and</w:t>
            </w:r>
            <w:r w:rsidR="006729B7" w:rsidRPr="004A6128">
              <w:rPr>
                <w:rFonts w:ascii="Arial" w:hAnsi="Arial" w:cs="Arial"/>
              </w:rPr>
              <w:t xml:space="preserve"> the Board </w:t>
            </w:r>
            <w:r w:rsidRPr="004A6128">
              <w:rPr>
                <w:rFonts w:ascii="Arial" w:hAnsi="Arial" w:cs="Arial"/>
              </w:rPr>
              <w:t>had no amendments or comments.</w:t>
            </w:r>
          </w:p>
        </w:tc>
      </w:tr>
      <w:tr w:rsidR="00A4530A" w:rsidRPr="004A6128" w:rsidTr="003347EF">
        <w:tc>
          <w:tcPr>
            <w:tcW w:w="522" w:type="dxa"/>
          </w:tcPr>
          <w:p w:rsidR="00A4530A" w:rsidRPr="004A6128" w:rsidRDefault="00A4530A" w:rsidP="00A4530A">
            <w:pPr>
              <w:rPr>
                <w:rFonts w:ascii="Arial" w:hAnsi="Arial" w:cs="Arial"/>
              </w:rPr>
            </w:pPr>
            <w:r w:rsidRPr="004A6128">
              <w:rPr>
                <w:rFonts w:ascii="Arial" w:hAnsi="Arial" w:cs="Arial"/>
              </w:rPr>
              <w:t>1.5</w:t>
            </w:r>
          </w:p>
        </w:tc>
        <w:tc>
          <w:tcPr>
            <w:tcW w:w="8494" w:type="dxa"/>
          </w:tcPr>
          <w:p w:rsidR="00A4530A" w:rsidRPr="004A6128" w:rsidRDefault="00A4530A" w:rsidP="00A4530A">
            <w:pPr>
              <w:rPr>
                <w:rFonts w:ascii="Arial" w:hAnsi="Arial" w:cs="Arial"/>
                <w:b/>
              </w:rPr>
            </w:pPr>
            <w:r w:rsidRPr="004A6128">
              <w:rPr>
                <w:rFonts w:ascii="Arial" w:hAnsi="Arial" w:cs="Arial"/>
                <w:b/>
              </w:rPr>
              <w:t>Any matters arising from previous meeting</w:t>
            </w:r>
          </w:p>
          <w:p w:rsidR="00A4530A" w:rsidRPr="004A6128" w:rsidRDefault="00A4530A" w:rsidP="006729B7">
            <w:pPr>
              <w:rPr>
                <w:rFonts w:ascii="Arial" w:hAnsi="Arial" w:cs="Arial"/>
              </w:rPr>
            </w:pPr>
            <w:r w:rsidRPr="004A6128">
              <w:rPr>
                <w:rFonts w:ascii="Arial" w:hAnsi="Arial" w:cs="Arial"/>
              </w:rPr>
              <w:t>N</w:t>
            </w:r>
            <w:r w:rsidR="00715DB7" w:rsidRPr="004A6128">
              <w:rPr>
                <w:rFonts w:ascii="Arial" w:hAnsi="Arial" w:cs="Arial"/>
              </w:rPr>
              <w:t xml:space="preserve">o matters </w:t>
            </w:r>
            <w:r w:rsidR="006729B7" w:rsidRPr="004A6128">
              <w:rPr>
                <w:rFonts w:ascii="Arial" w:hAnsi="Arial" w:cs="Arial"/>
              </w:rPr>
              <w:t>were required to be addressed.</w:t>
            </w:r>
          </w:p>
        </w:tc>
      </w:tr>
      <w:tr w:rsidR="00A4530A" w:rsidRPr="004A6128" w:rsidTr="003347EF">
        <w:tc>
          <w:tcPr>
            <w:tcW w:w="522" w:type="dxa"/>
          </w:tcPr>
          <w:p w:rsidR="00A4530A" w:rsidRPr="004A6128" w:rsidRDefault="00A4530A" w:rsidP="00A4530A">
            <w:pPr>
              <w:rPr>
                <w:rFonts w:ascii="Arial" w:hAnsi="Arial" w:cs="Arial"/>
              </w:rPr>
            </w:pPr>
            <w:r w:rsidRPr="004A6128">
              <w:rPr>
                <w:rFonts w:ascii="Arial" w:hAnsi="Arial" w:cs="Arial"/>
              </w:rPr>
              <w:t>1.6</w:t>
            </w:r>
          </w:p>
        </w:tc>
        <w:tc>
          <w:tcPr>
            <w:tcW w:w="8494" w:type="dxa"/>
          </w:tcPr>
          <w:p w:rsidR="00A4530A" w:rsidRPr="004A6128" w:rsidRDefault="00A4530A" w:rsidP="00A4530A">
            <w:pPr>
              <w:rPr>
                <w:rFonts w:ascii="Arial" w:hAnsi="Arial" w:cs="Arial"/>
                <w:b/>
              </w:rPr>
            </w:pPr>
            <w:r w:rsidRPr="004A6128">
              <w:rPr>
                <w:rFonts w:ascii="Arial" w:hAnsi="Arial" w:cs="Arial"/>
                <w:b/>
              </w:rPr>
              <w:t xml:space="preserve">Appointment of the next </w:t>
            </w:r>
            <w:r w:rsidR="00EB512F" w:rsidRPr="004A6128">
              <w:rPr>
                <w:rFonts w:ascii="Arial" w:hAnsi="Arial" w:cs="Arial"/>
                <w:b/>
              </w:rPr>
              <w:t>D</w:t>
            </w:r>
            <w:r w:rsidRPr="004A6128">
              <w:rPr>
                <w:rFonts w:ascii="Arial" w:hAnsi="Arial" w:cs="Arial"/>
                <w:b/>
              </w:rPr>
              <w:t xml:space="preserve">eputy </w:t>
            </w:r>
            <w:r w:rsidR="00EB512F" w:rsidRPr="004A6128">
              <w:rPr>
                <w:rFonts w:ascii="Arial" w:hAnsi="Arial" w:cs="Arial"/>
                <w:b/>
              </w:rPr>
              <w:t>C</w:t>
            </w:r>
            <w:r w:rsidRPr="004A6128">
              <w:rPr>
                <w:rFonts w:ascii="Arial" w:hAnsi="Arial" w:cs="Arial"/>
                <w:b/>
              </w:rPr>
              <w:t>hair</w:t>
            </w:r>
          </w:p>
          <w:p w:rsidR="00A4530A" w:rsidRPr="004A6128" w:rsidRDefault="00EB512F" w:rsidP="004A6128">
            <w:pPr>
              <w:rPr>
                <w:rFonts w:ascii="Arial" w:hAnsi="Arial" w:cs="Arial"/>
              </w:rPr>
            </w:pPr>
            <w:r w:rsidRPr="004A6128">
              <w:rPr>
                <w:rFonts w:ascii="Arial" w:hAnsi="Arial" w:cs="Arial"/>
              </w:rPr>
              <w:t>The</w:t>
            </w:r>
            <w:r w:rsidR="004A6128">
              <w:rPr>
                <w:rFonts w:ascii="Arial" w:hAnsi="Arial" w:cs="Arial"/>
              </w:rPr>
              <w:t xml:space="preserve"> Board appointed the</w:t>
            </w:r>
            <w:r w:rsidR="00511847" w:rsidRPr="004A6128">
              <w:rPr>
                <w:rFonts w:ascii="Arial" w:hAnsi="Arial" w:cs="Arial"/>
              </w:rPr>
              <w:t xml:space="preserve"> Guild</w:t>
            </w:r>
            <w:r w:rsidRPr="004A6128">
              <w:rPr>
                <w:rFonts w:ascii="Arial" w:hAnsi="Arial" w:cs="Arial"/>
              </w:rPr>
              <w:t xml:space="preserve"> President-Elect as the Deputy Chair in line with </w:t>
            </w:r>
            <w:r w:rsidR="004A6128">
              <w:rPr>
                <w:rFonts w:ascii="Arial" w:hAnsi="Arial" w:cs="Arial"/>
              </w:rPr>
              <w:t>practice agreed by the Board at the previous meeting.</w:t>
            </w:r>
          </w:p>
        </w:tc>
      </w:tr>
      <w:tr w:rsidR="00715DB7" w:rsidRPr="004A6128" w:rsidTr="00DF69C6">
        <w:tc>
          <w:tcPr>
            <w:tcW w:w="9016" w:type="dxa"/>
            <w:gridSpan w:val="2"/>
          </w:tcPr>
          <w:p w:rsidR="00715DB7" w:rsidRPr="004A6128" w:rsidRDefault="00715DB7" w:rsidP="00A4530A">
            <w:pPr>
              <w:rPr>
                <w:rFonts w:ascii="Arial" w:hAnsi="Arial" w:cs="Arial"/>
                <w:b/>
              </w:rPr>
            </w:pPr>
            <w:r w:rsidRPr="004A6128">
              <w:rPr>
                <w:rFonts w:ascii="Arial" w:hAnsi="Arial" w:cs="Arial"/>
                <w:b/>
              </w:rPr>
              <w:t>Report from Guild Manager</w:t>
            </w:r>
          </w:p>
        </w:tc>
      </w:tr>
      <w:tr w:rsidR="00A4530A" w:rsidRPr="004A6128" w:rsidTr="003347EF">
        <w:tc>
          <w:tcPr>
            <w:tcW w:w="522" w:type="dxa"/>
          </w:tcPr>
          <w:p w:rsidR="00A4530A" w:rsidRPr="004A6128" w:rsidRDefault="00A4530A" w:rsidP="00A4530A">
            <w:pPr>
              <w:rPr>
                <w:rFonts w:ascii="Arial" w:hAnsi="Arial" w:cs="Arial"/>
              </w:rPr>
            </w:pPr>
            <w:r w:rsidRPr="004A6128">
              <w:rPr>
                <w:rFonts w:ascii="Arial" w:hAnsi="Arial" w:cs="Arial"/>
              </w:rPr>
              <w:t>2.1</w:t>
            </w:r>
          </w:p>
        </w:tc>
        <w:tc>
          <w:tcPr>
            <w:tcW w:w="8494" w:type="dxa"/>
          </w:tcPr>
          <w:p w:rsidR="00715DB7" w:rsidRPr="004A6128" w:rsidRDefault="00715DB7" w:rsidP="00A4530A">
            <w:pPr>
              <w:rPr>
                <w:rFonts w:ascii="Arial" w:hAnsi="Arial" w:cs="Arial"/>
                <w:b/>
              </w:rPr>
            </w:pPr>
            <w:r w:rsidRPr="004A6128">
              <w:rPr>
                <w:rFonts w:ascii="Arial" w:hAnsi="Arial" w:cs="Arial"/>
                <w:b/>
              </w:rPr>
              <w:t>Charity Status</w:t>
            </w:r>
          </w:p>
          <w:p w:rsidR="00A4530A" w:rsidRPr="004A6128" w:rsidRDefault="00715DB7" w:rsidP="00A4530A">
            <w:pPr>
              <w:rPr>
                <w:rFonts w:ascii="Arial" w:hAnsi="Arial" w:cs="Arial"/>
              </w:rPr>
            </w:pPr>
            <w:r w:rsidRPr="004A6128">
              <w:rPr>
                <w:rFonts w:ascii="Arial" w:hAnsi="Arial" w:cs="Arial"/>
              </w:rPr>
              <w:t>EK reported that the Guild of Students had successfully secured charity status with the registration having been confirmed in April. The Charity Commission had no queries around the application.</w:t>
            </w:r>
          </w:p>
          <w:p w:rsidR="00715DB7" w:rsidRPr="004A6128" w:rsidRDefault="00715DB7" w:rsidP="00A4530A">
            <w:pPr>
              <w:rPr>
                <w:rFonts w:ascii="Arial" w:hAnsi="Arial" w:cs="Arial"/>
              </w:rPr>
            </w:pPr>
          </w:p>
          <w:p w:rsidR="00715DB7" w:rsidRPr="004A6128" w:rsidRDefault="00715DB7" w:rsidP="00A4530A">
            <w:pPr>
              <w:rPr>
                <w:rFonts w:ascii="Arial" w:hAnsi="Arial" w:cs="Arial"/>
              </w:rPr>
            </w:pPr>
            <w:r w:rsidRPr="004A6128">
              <w:rPr>
                <w:rFonts w:ascii="Arial" w:hAnsi="Arial" w:cs="Arial"/>
              </w:rPr>
              <w:t xml:space="preserve">AP congratulated the Guild of Students on the registration and </w:t>
            </w:r>
            <w:r w:rsidR="002E6B83" w:rsidRPr="004A6128">
              <w:rPr>
                <w:rFonts w:ascii="Arial" w:hAnsi="Arial" w:cs="Arial"/>
              </w:rPr>
              <w:t>noted that</w:t>
            </w:r>
            <w:r w:rsidRPr="004A6128">
              <w:rPr>
                <w:rFonts w:ascii="Arial" w:hAnsi="Arial" w:cs="Arial"/>
              </w:rPr>
              <w:t xml:space="preserve"> this </w:t>
            </w:r>
            <w:r w:rsidR="002E6B83" w:rsidRPr="004A6128">
              <w:rPr>
                <w:rFonts w:ascii="Arial" w:hAnsi="Arial" w:cs="Arial"/>
              </w:rPr>
              <w:t>is</w:t>
            </w:r>
            <w:r w:rsidRPr="004A6128">
              <w:rPr>
                <w:rFonts w:ascii="Arial" w:hAnsi="Arial" w:cs="Arial"/>
              </w:rPr>
              <w:t xml:space="preserve"> a significant achievement. </w:t>
            </w:r>
          </w:p>
          <w:p w:rsidR="00715DB7" w:rsidRPr="004A6128" w:rsidRDefault="00715DB7" w:rsidP="00A4530A">
            <w:pPr>
              <w:rPr>
                <w:rFonts w:ascii="Arial" w:hAnsi="Arial" w:cs="Arial"/>
              </w:rPr>
            </w:pPr>
          </w:p>
          <w:p w:rsidR="00715DB7" w:rsidRPr="004A6128" w:rsidRDefault="00715DB7" w:rsidP="00A4530A">
            <w:pPr>
              <w:rPr>
                <w:rFonts w:ascii="Arial" w:hAnsi="Arial" w:cs="Arial"/>
              </w:rPr>
            </w:pPr>
            <w:r w:rsidRPr="004A6128">
              <w:rPr>
                <w:rFonts w:ascii="Arial" w:hAnsi="Arial" w:cs="Arial"/>
              </w:rPr>
              <w:t>EK reported that the Guild’s Constitution will be</w:t>
            </w:r>
            <w:r w:rsidR="004A6128">
              <w:rPr>
                <w:rFonts w:ascii="Arial" w:hAnsi="Arial" w:cs="Arial"/>
              </w:rPr>
              <w:t xml:space="preserve"> formally</w:t>
            </w:r>
            <w:r w:rsidRPr="004A6128">
              <w:rPr>
                <w:rFonts w:ascii="Arial" w:hAnsi="Arial" w:cs="Arial"/>
              </w:rPr>
              <w:t xml:space="preserve"> approved</w:t>
            </w:r>
            <w:r w:rsidR="004A6128">
              <w:rPr>
                <w:rFonts w:ascii="Arial" w:hAnsi="Arial" w:cs="Arial"/>
              </w:rPr>
              <w:t xml:space="preserve"> by the University</w:t>
            </w:r>
            <w:r w:rsidRPr="004A6128">
              <w:rPr>
                <w:rFonts w:ascii="Arial" w:hAnsi="Arial" w:cs="Arial"/>
              </w:rPr>
              <w:t xml:space="preserve"> at the Student Services and Standards Committee Wednesday 23</w:t>
            </w:r>
            <w:r w:rsidRPr="004A6128">
              <w:rPr>
                <w:rFonts w:ascii="Arial" w:hAnsi="Arial" w:cs="Arial"/>
                <w:vertAlign w:val="superscript"/>
              </w:rPr>
              <w:t>rd</w:t>
            </w:r>
            <w:r w:rsidRPr="004A6128">
              <w:rPr>
                <w:rFonts w:ascii="Arial" w:hAnsi="Arial" w:cs="Arial"/>
              </w:rPr>
              <w:t xml:space="preserve"> May 2018.</w:t>
            </w:r>
          </w:p>
          <w:p w:rsidR="00727B4F" w:rsidRPr="004A6128" w:rsidRDefault="00727B4F" w:rsidP="00A4530A">
            <w:pPr>
              <w:rPr>
                <w:rFonts w:ascii="Arial" w:hAnsi="Arial" w:cs="Arial"/>
              </w:rPr>
            </w:pPr>
          </w:p>
          <w:p w:rsidR="00727B4F" w:rsidRPr="004A6128" w:rsidRDefault="00727B4F" w:rsidP="00A4530A">
            <w:pPr>
              <w:rPr>
                <w:rFonts w:ascii="Arial" w:hAnsi="Arial" w:cs="Arial"/>
              </w:rPr>
            </w:pPr>
            <w:r w:rsidRPr="004A6128">
              <w:rPr>
                <w:rFonts w:ascii="Arial" w:hAnsi="Arial" w:cs="Arial"/>
              </w:rPr>
              <w:t xml:space="preserve">EK will ensure that the details registered with the Charity Commission are updated in accordance with the </w:t>
            </w:r>
            <w:r w:rsidR="00C8246E">
              <w:rPr>
                <w:rFonts w:ascii="Arial" w:hAnsi="Arial" w:cs="Arial"/>
              </w:rPr>
              <w:t>new Officer Trustee appointments</w:t>
            </w:r>
            <w:r w:rsidRPr="004A6128">
              <w:rPr>
                <w:rFonts w:ascii="Arial" w:hAnsi="Arial" w:cs="Arial"/>
              </w:rPr>
              <w:t>.</w:t>
            </w:r>
          </w:p>
          <w:p w:rsidR="00715DB7" w:rsidRPr="004A6128" w:rsidRDefault="00715DB7" w:rsidP="00A4530A">
            <w:pPr>
              <w:rPr>
                <w:rFonts w:ascii="Arial" w:hAnsi="Arial" w:cs="Arial"/>
              </w:rPr>
            </w:pPr>
          </w:p>
          <w:p w:rsidR="00A4530A" w:rsidRPr="004A6128" w:rsidRDefault="00715DB7" w:rsidP="00C8246E">
            <w:pPr>
              <w:rPr>
                <w:rFonts w:ascii="Arial" w:hAnsi="Arial" w:cs="Arial"/>
              </w:rPr>
            </w:pPr>
            <w:r w:rsidRPr="004A6128">
              <w:rPr>
                <w:rFonts w:ascii="Arial" w:hAnsi="Arial" w:cs="Arial"/>
              </w:rPr>
              <w:t>EK explained that the Guild’s governing document must be approved by the University every five years</w:t>
            </w:r>
            <w:r w:rsidR="00511847" w:rsidRPr="004A6128">
              <w:rPr>
                <w:rFonts w:ascii="Arial" w:hAnsi="Arial" w:cs="Arial"/>
              </w:rPr>
              <w:t xml:space="preserve"> in line with the Education Act</w:t>
            </w:r>
            <w:r w:rsidR="00C8246E">
              <w:rPr>
                <w:rFonts w:ascii="Arial" w:hAnsi="Arial" w:cs="Arial"/>
              </w:rPr>
              <w:t>. T</w:t>
            </w:r>
            <w:r w:rsidRPr="004A6128">
              <w:rPr>
                <w:rFonts w:ascii="Arial" w:hAnsi="Arial" w:cs="Arial"/>
              </w:rPr>
              <w:t>he next review will be 2023, unless there are significant changes</w:t>
            </w:r>
            <w:r w:rsidR="00511847" w:rsidRPr="004A6128">
              <w:rPr>
                <w:rFonts w:ascii="Arial" w:hAnsi="Arial" w:cs="Arial"/>
              </w:rPr>
              <w:t xml:space="preserve"> to the governing document</w:t>
            </w:r>
            <w:r w:rsidRPr="004A6128">
              <w:rPr>
                <w:rFonts w:ascii="Arial" w:hAnsi="Arial" w:cs="Arial"/>
              </w:rPr>
              <w:t xml:space="preserve"> before that date. </w:t>
            </w:r>
          </w:p>
        </w:tc>
      </w:tr>
      <w:tr w:rsidR="006A335B" w:rsidRPr="004A6128" w:rsidTr="003347EF">
        <w:tc>
          <w:tcPr>
            <w:tcW w:w="522" w:type="dxa"/>
          </w:tcPr>
          <w:p w:rsidR="006A335B" w:rsidRPr="004A6128" w:rsidRDefault="006A335B" w:rsidP="00A4530A">
            <w:pPr>
              <w:rPr>
                <w:rFonts w:ascii="Arial" w:hAnsi="Arial" w:cs="Arial"/>
              </w:rPr>
            </w:pPr>
            <w:r w:rsidRPr="004A6128">
              <w:rPr>
                <w:rFonts w:ascii="Arial" w:hAnsi="Arial" w:cs="Arial"/>
              </w:rPr>
              <w:t>2.2</w:t>
            </w:r>
          </w:p>
        </w:tc>
        <w:tc>
          <w:tcPr>
            <w:tcW w:w="8494" w:type="dxa"/>
          </w:tcPr>
          <w:p w:rsidR="006729B7" w:rsidRPr="004A6128" w:rsidRDefault="006729B7" w:rsidP="00A4530A">
            <w:pPr>
              <w:rPr>
                <w:rFonts w:ascii="Arial" w:hAnsi="Arial" w:cs="Arial"/>
                <w:b/>
              </w:rPr>
            </w:pPr>
            <w:r w:rsidRPr="004A6128">
              <w:rPr>
                <w:rFonts w:ascii="Arial" w:hAnsi="Arial" w:cs="Arial"/>
                <w:b/>
              </w:rPr>
              <w:t>Guild Executive Elections</w:t>
            </w:r>
          </w:p>
          <w:p w:rsidR="002524ED" w:rsidRPr="004A6128" w:rsidRDefault="002524ED" w:rsidP="00A4530A">
            <w:pPr>
              <w:rPr>
                <w:rFonts w:ascii="Arial" w:hAnsi="Arial" w:cs="Arial"/>
              </w:rPr>
            </w:pPr>
            <w:r w:rsidRPr="004A6128">
              <w:rPr>
                <w:rFonts w:ascii="Arial" w:hAnsi="Arial" w:cs="Arial"/>
              </w:rPr>
              <w:object w:dxaOrig="1551" w:dyaOrig="991">
                <v:shape id="_x0000_i1025" type="#_x0000_t75" style="width:77.45pt;height:49.6pt" o:ole="">
                  <v:imagedata r:id="rId10" o:title=""/>
                </v:shape>
                <o:OLEObject Type="Link" ProgID="AcroExch.Document.11" ShapeID="_x0000_i1025" DrawAspect="Icon" r:id="rId11" UpdateMode="Always">
                  <o:LinkType>EnhancedMetaFile</o:LinkType>
                  <o:LockedField>false</o:LockedField>
                  <o:FieldCodes>\f 0 \* MERGEFORMAT</o:FieldCodes>
                </o:OLEObject>
              </w:object>
            </w:r>
          </w:p>
          <w:p w:rsidR="0013383F" w:rsidRPr="004A6128" w:rsidRDefault="002524ED" w:rsidP="00A4530A">
            <w:pPr>
              <w:rPr>
                <w:rFonts w:ascii="Arial" w:hAnsi="Arial" w:cs="Arial"/>
              </w:rPr>
            </w:pPr>
            <w:r w:rsidRPr="004A6128">
              <w:rPr>
                <w:rFonts w:ascii="Arial" w:hAnsi="Arial" w:cs="Arial"/>
              </w:rPr>
              <w:t xml:space="preserve">EK reported that the Guild Executive Elections </w:t>
            </w:r>
            <w:r w:rsidR="00926F6B" w:rsidRPr="004A6128">
              <w:rPr>
                <w:rFonts w:ascii="Arial" w:hAnsi="Arial" w:cs="Arial"/>
              </w:rPr>
              <w:t>ran</w:t>
            </w:r>
            <w:r w:rsidRPr="004A6128">
              <w:rPr>
                <w:rFonts w:ascii="Arial" w:hAnsi="Arial" w:cs="Arial"/>
              </w:rPr>
              <w:t xml:space="preserve"> </w:t>
            </w:r>
            <w:r w:rsidR="00C8246E">
              <w:rPr>
                <w:rFonts w:ascii="Arial" w:hAnsi="Arial" w:cs="Arial"/>
              </w:rPr>
              <w:t>effectively</w:t>
            </w:r>
            <w:r w:rsidRPr="004A6128">
              <w:rPr>
                <w:rFonts w:ascii="Arial" w:hAnsi="Arial" w:cs="Arial"/>
              </w:rPr>
              <w:t xml:space="preserve"> with no formal complaints or issues.</w:t>
            </w:r>
            <w:r w:rsidR="0013383F" w:rsidRPr="004A6128">
              <w:rPr>
                <w:rFonts w:ascii="Arial" w:hAnsi="Arial" w:cs="Arial"/>
              </w:rPr>
              <w:t xml:space="preserve"> Pop-up</w:t>
            </w:r>
            <w:r w:rsidR="003561E4" w:rsidRPr="004A6128">
              <w:rPr>
                <w:rFonts w:ascii="Arial" w:hAnsi="Arial" w:cs="Arial"/>
              </w:rPr>
              <w:t xml:space="preserve"> polling</w:t>
            </w:r>
            <w:r w:rsidR="0013383F" w:rsidRPr="004A6128">
              <w:rPr>
                <w:rFonts w:ascii="Arial" w:hAnsi="Arial" w:cs="Arial"/>
              </w:rPr>
              <w:t xml:space="preserve"> stations </w:t>
            </w:r>
            <w:r w:rsidR="00926F6B" w:rsidRPr="004A6128">
              <w:rPr>
                <w:rFonts w:ascii="Arial" w:hAnsi="Arial" w:cs="Arial"/>
              </w:rPr>
              <w:t xml:space="preserve">were introduced and </w:t>
            </w:r>
            <w:r w:rsidR="0013383F" w:rsidRPr="004A6128">
              <w:rPr>
                <w:rFonts w:ascii="Arial" w:hAnsi="Arial" w:cs="Arial"/>
              </w:rPr>
              <w:t xml:space="preserve">worked </w:t>
            </w:r>
            <w:r w:rsidR="00C8246E">
              <w:rPr>
                <w:rFonts w:ascii="Arial" w:hAnsi="Arial" w:cs="Arial"/>
              </w:rPr>
              <w:t>well</w:t>
            </w:r>
            <w:r w:rsidR="0013383F" w:rsidRPr="004A6128">
              <w:rPr>
                <w:rFonts w:ascii="Arial" w:hAnsi="Arial" w:cs="Arial"/>
              </w:rPr>
              <w:t>.</w:t>
            </w:r>
          </w:p>
          <w:p w:rsidR="002524ED" w:rsidRPr="004A6128" w:rsidRDefault="002524ED" w:rsidP="00A4530A">
            <w:pPr>
              <w:rPr>
                <w:rFonts w:ascii="Arial" w:hAnsi="Arial" w:cs="Arial"/>
              </w:rPr>
            </w:pPr>
          </w:p>
          <w:p w:rsidR="002524ED" w:rsidRPr="004A6128" w:rsidRDefault="0013383F" w:rsidP="00A4530A">
            <w:pPr>
              <w:rPr>
                <w:rFonts w:ascii="Arial" w:hAnsi="Arial" w:cs="Arial"/>
              </w:rPr>
            </w:pPr>
            <w:r w:rsidRPr="004A6128">
              <w:rPr>
                <w:rFonts w:ascii="Arial" w:hAnsi="Arial" w:cs="Arial"/>
              </w:rPr>
              <w:t xml:space="preserve">EK and AP both referred to the low turnout and </w:t>
            </w:r>
            <w:r w:rsidR="00616A55" w:rsidRPr="004A6128">
              <w:rPr>
                <w:rFonts w:ascii="Arial" w:hAnsi="Arial" w:cs="Arial"/>
              </w:rPr>
              <w:t xml:space="preserve">suggested that the Guild should be aiming for a turnout of at least 10% of the </w:t>
            </w:r>
            <w:r w:rsidR="003561E4" w:rsidRPr="004A6128">
              <w:rPr>
                <w:rFonts w:ascii="Arial" w:hAnsi="Arial" w:cs="Arial"/>
              </w:rPr>
              <w:t>membership</w:t>
            </w:r>
            <w:r w:rsidR="00616A55" w:rsidRPr="004A6128">
              <w:rPr>
                <w:rFonts w:ascii="Arial" w:hAnsi="Arial" w:cs="Arial"/>
              </w:rPr>
              <w:t xml:space="preserve"> in line with guidance from NUS’s Quality Students’ Unions framework.</w:t>
            </w:r>
            <w:r w:rsidRPr="004A6128">
              <w:rPr>
                <w:rFonts w:ascii="Arial" w:hAnsi="Arial" w:cs="Arial"/>
              </w:rPr>
              <w:t xml:space="preserve"> </w:t>
            </w:r>
          </w:p>
          <w:p w:rsidR="0013383F" w:rsidRPr="004A6128" w:rsidRDefault="0013383F" w:rsidP="00A4530A">
            <w:pPr>
              <w:rPr>
                <w:rFonts w:ascii="Arial" w:hAnsi="Arial" w:cs="Arial"/>
              </w:rPr>
            </w:pPr>
          </w:p>
          <w:p w:rsidR="004130DC" w:rsidRPr="004A6128" w:rsidRDefault="0013383F" w:rsidP="00A4530A">
            <w:pPr>
              <w:rPr>
                <w:rFonts w:ascii="Arial" w:hAnsi="Arial" w:cs="Arial"/>
              </w:rPr>
            </w:pPr>
            <w:r w:rsidRPr="004A6128">
              <w:rPr>
                <w:rFonts w:ascii="Arial" w:hAnsi="Arial" w:cs="Arial"/>
              </w:rPr>
              <w:t xml:space="preserve">The Board discussed the timing of the Elections and suggested </w:t>
            </w:r>
            <w:r w:rsidR="00616A55" w:rsidRPr="004A6128">
              <w:rPr>
                <w:rFonts w:ascii="Arial" w:hAnsi="Arial" w:cs="Arial"/>
              </w:rPr>
              <w:t>that the Executive Elections should take place earlier in the academic year to encourage engagement. EK explained that the 2016/17 Elections took place</w:t>
            </w:r>
            <w:r w:rsidR="002E6B83" w:rsidRPr="004A6128">
              <w:rPr>
                <w:rFonts w:ascii="Arial" w:hAnsi="Arial" w:cs="Arial"/>
              </w:rPr>
              <w:t xml:space="preserve"> earlier</w:t>
            </w:r>
            <w:r w:rsidR="00616A55" w:rsidRPr="004A6128">
              <w:rPr>
                <w:rFonts w:ascii="Arial" w:hAnsi="Arial" w:cs="Arial"/>
              </w:rPr>
              <w:t xml:space="preserve"> in March and worked well.</w:t>
            </w:r>
          </w:p>
          <w:p w:rsidR="003561E4" w:rsidRPr="004A6128" w:rsidRDefault="003561E4" w:rsidP="00A4530A">
            <w:pPr>
              <w:rPr>
                <w:rFonts w:ascii="Arial" w:hAnsi="Arial" w:cs="Arial"/>
              </w:rPr>
            </w:pPr>
          </w:p>
          <w:p w:rsidR="002E6B83" w:rsidRPr="004A6128" w:rsidRDefault="003561E4" w:rsidP="00A4530A">
            <w:pPr>
              <w:rPr>
                <w:rFonts w:ascii="Arial" w:hAnsi="Arial" w:cs="Arial"/>
              </w:rPr>
            </w:pPr>
            <w:r w:rsidRPr="004A6128">
              <w:rPr>
                <w:rFonts w:ascii="Arial" w:hAnsi="Arial" w:cs="Arial"/>
              </w:rPr>
              <w:t xml:space="preserve">EK explained that the Guild President is required to declare their interest to stand for a second term to the University’s governing body the Corporation. This is not a constitutional requirement </w:t>
            </w:r>
            <w:r w:rsidR="002E6B83" w:rsidRPr="004A6128">
              <w:rPr>
                <w:rFonts w:ascii="Arial" w:hAnsi="Arial" w:cs="Arial"/>
              </w:rPr>
              <w:t>n</w:t>
            </w:r>
            <w:r w:rsidRPr="004A6128">
              <w:rPr>
                <w:rFonts w:ascii="Arial" w:hAnsi="Arial" w:cs="Arial"/>
              </w:rPr>
              <w:t xml:space="preserve">or a requirement under the Education Act – this is a practice specific to University College Birmingham. </w:t>
            </w:r>
          </w:p>
          <w:p w:rsidR="002E6B83" w:rsidRPr="004A6128" w:rsidRDefault="002E6B83" w:rsidP="00A4530A">
            <w:pPr>
              <w:rPr>
                <w:rFonts w:ascii="Arial" w:hAnsi="Arial" w:cs="Arial"/>
              </w:rPr>
            </w:pPr>
          </w:p>
          <w:p w:rsidR="003561E4" w:rsidRPr="004A6128" w:rsidRDefault="003561E4" w:rsidP="00A4530A">
            <w:pPr>
              <w:rPr>
                <w:rFonts w:ascii="Arial" w:hAnsi="Arial" w:cs="Arial"/>
              </w:rPr>
            </w:pPr>
            <w:r w:rsidRPr="004A6128">
              <w:rPr>
                <w:rFonts w:ascii="Arial" w:hAnsi="Arial" w:cs="Arial"/>
              </w:rPr>
              <w:t>EK suggested that if the timing of this negatively impacts on the Guild Executive Elections, there may be scope for the Guild President to declare their interest earlier at the Student Services and Standards Committee</w:t>
            </w:r>
            <w:r w:rsidR="002E6B83" w:rsidRPr="004A6128">
              <w:rPr>
                <w:rFonts w:ascii="Arial" w:hAnsi="Arial" w:cs="Arial"/>
              </w:rPr>
              <w:t xml:space="preserve"> to enable the Guild Executive Elections to take place earlier</w:t>
            </w:r>
            <w:r w:rsidRPr="004A6128">
              <w:rPr>
                <w:rFonts w:ascii="Arial" w:hAnsi="Arial" w:cs="Arial"/>
              </w:rPr>
              <w:t>.</w:t>
            </w:r>
          </w:p>
          <w:p w:rsidR="00616A55" w:rsidRPr="004A6128" w:rsidRDefault="00616A55" w:rsidP="00A4530A">
            <w:pPr>
              <w:rPr>
                <w:rFonts w:ascii="Arial" w:hAnsi="Arial" w:cs="Arial"/>
              </w:rPr>
            </w:pPr>
          </w:p>
          <w:p w:rsidR="00616A55" w:rsidRPr="004A6128" w:rsidRDefault="00616A55" w:rsidP="00A4530A">
            <w:pPr>
              <w:rPr>
                <w:rFonts w:ascii="Arial" w:hAnsi="Arial" w:cs="Arial"/>
              </w:rPr>
            </w:pPr>
            <w:r w:rsidRPr="004A6128">
              <w:rPr>
                <w:rFonts w:ascii="Arial" w:hAnsi="Arial" w:cs="Arial"/>
              </w:rPr>
              <w:t>The Board agreed that the timing of the Guild Executive Elections should be reviewed in consultation with the University.</w:t>
            </w:r>
          </w:p>
        </w:tc>
      </w:tr>
      <w:tr w:rsidR="004130DC" w:rsidRPr="004A6128" w:rsidTr="003347EF">
        <w:tc>
          <w:tcPr>
            <w:tcW w:w="522" w:type="dxa"/>
          </w:tcPr>
          <w:p w:rsidR="004130DC" w:rsidRPr="004A6128" w:rsidRDefault="006729B7" w:rsidP="00A4530A">
            <w:pPr>
              <w:rPr>
                <w:rFonts w:ascii="Arial" w:hAnsi="Arial" w:cs="Arial"/>
              </w:rPr>
            </w:pPr>
            <w:r w:rsidRPr="004A6128">
              <w:rPr>
                <w:rFonts w:ascii="Arial" w:hAnsi="Arial" w:cs="Arial"/>
              </w:rPr>
              <w:t>2.3</w:t>
            </w:r>
          </w:p>
        </w:tc>
        <w:tc>
          <w:tcPr>
            <w:tcW w:w="8494" w:type="dxa"/>
          </w:tcPr>
          <w:p w:rsidR="004130DC" w:rsidRPr="004A6128" w:rsidRDefault="00DE666F" w:rsidP="00A4530A">
            <w:pPr>
              <w:rPr>
                <w:rFonts w:ascii="Arial" w:hAnsi="Arial" w:cs="Arial"/>
                <w:b/>
              </w:rPr>
            </w:pPr>
            <w:r w:rsidRPr="004A6128">
              <w:rPr>
                <w:rFonts w:ascii="Arial" w:hAnsi="Arial" w:cs="Arial"/>
                <w:b/>
              </w:rPr>
              <w:t>Guild</w:t>
            </w:r>
            <w:r w:rsidR="004130DC" w:rsidRPr="004A6128">
              <w:rPr>
                <w:rFonts w:ascii="Arial" w:hAnsi="Arial" w:cs="Arial"/>
                <w:b/>
              </w:rPr>
              <w:t xml:space="preserve"> Finances</w:t>
            </w:r>
          </w:p>
        </w:tc>
      </w:tr>
      <w:tr w:rsidR="004130DC" w:rsidRPr="004A6128" w:rsidTr="003347EF">
        <w:tc>
          <w:tcPr>
            <w:tcW w:w="522" w:type="dxa"/>
          </w:tcPr>
          <w:p w:rsidR="004130DC" w:rsidRPr="004A6128" w:rsidRDefault="004130DC" w:rsidP="00A4530A">
            <w:pPr>
              <w:rPr>
                <w:rFonts w:ascii="Arial" w:hAnsi="Arial" w:cs="Arial"/>
              </w:rPr>
            </w:pPr>
          </w:p>
        </w:tc>
        <w:tc>
          <w:tcPr>
            <w:tcW w:w="8494" w:type="dxa"/>
          </w:tcPr>
          <w:p w:rsidR="00926F6B" w:rsidRPr="004A6128" w:rsidRDefault="00926F6B" w:rsidP="00A4530A">
            <w:pPr>
              <w:rPr>
                <w:rFonts w:ascii="Arial" w:hAnsi="Arial" w:cs="Arial"/>
                <w:b/>
              </w:rPr>
            </w:pPr>
            <w:r w:rsidRPr="004A6128">
              <w:rPr>
                <w:rFonts w:ascii="Arial" w:hAnsi="Arial" w:cs="Arial"/>
                <w:b/>
              </w:rPr>
              <w:t>Management Accounts</w:t>
            </w:r>
          </w:p>
          <w:p w:rsidR="0007208F" w:rsidRPr="004A6128" w:rsidRDefault="0007208F" w:rsidP="00A4530A">
            <w:pPr>
              <w:rPr>
                <w:rFonts w:ascii="Arial" w:hAnsi="Arial" w:cs="Arial"/>
              </w:rPr>
            </w:pPr>
            <w:r w:rsidRPr="004A6128">
              <w:rPr>
                <w:rFonts w:ascii="Arial" w:hAnsi="Arial" w:cs="Arial"/>
              </w:rPr>
              <w:object w:dxaOrig="1551" w:dyaOrig="991">
                <v:shape id="_x0000_i1031" type="#_x0000_t75" style="width:77.45pt;height:49.6pt" o:ole="">
                  <v:imagedata r:id="rId12" o:title=""/>
                </v:shape>
                <o:OLEObject Type="Link" ProgID="AcroExch.Document.11" ShapeID="_x0000_i1031" DrawAspect="Icon" r:id="rId13" UpdateMode="Always">
                  <o:LinkType>EnhancedMetaFile</o:LinkType>
                  <o:LockedField>false</o:LockedField>
                  <o:FieldCodes>\f 0 \* MERGEFORMAT</o:FieldCodes>
                </o:OLEObject>
              </w:object>
            </w:r>
          </w:p>
          <w:p w:rsidR="006729B7" w:rsidRPr="004A6128" w:rsidRDefault="006729B7" w:rsidP="00A4530A">
            <w:pPr>
              <w:rPr>
                <w:rFonts w:ascii="Arial" w:hAnsi="Arial" w:cs="Arial"/>
              </w:rPr>
            </w:pPr>
            <w:r w:rsidRPr="004A6128">
              <w:rPr>
                <w:rFonts w:ascii="Arial" w:hAnsi="Arial" w:cs="Arial"/>
              </w:rPr>
              <w:t xml:space="preserve">EK </w:t>
            </w:r>
            <w:r w:rsidR="00DE666F" w:rsidRPr="004A6128">
              <w:rPr>
                <w:rFonts w:ascii="Arial" w:hAnsi="Arial" w:cs="Arial"/>
              </w:rPr>
              <w:t>explained that the</w:t>
            </w:r>
            <w:r w:rsidRPr="004A6128">
              <w:rPr>
                <w:rFonts w:ascii="Arial" w:hAnsi="Arial" w:cs="Arial"/>
              </w:rPr>
              <w:t xml:space="preserve"> University’s Management Accountant is </w:t>
            </w:r>
            <w:r w:rsidR="002E6B83" w:rsidRPr="004A6128">
              <w:rPr>
                <w:rFonts w:ascii="Arial" w:hAnsi="Arial" w:cs="Arial"/>
              </w:rPr>
              <w:t>happy</w:t>
            </w:r>
            <w:r w:rsidRPr="004A6128">
              <w:rPr>
                <w:rFonts w:ascii="Arial" w:hAnsi="Arial" w:cs="Arial"/>
              </w:rPr>
              <w:t xml:space="preserve"> to meet monthly with</w:t>
            </w:r>
            <w:r w:rsidR="002E6B83" w:rsidRPr="004A6128">
              <w:rPr>
                <w:rFonts w:ascii="Arial" w:hAnsi="Arial" w:cs="Arial"/>
              </w:rPr>
              <w:t xml:space="preserve"> the</w:t>
            </w:r>
            <w:r w:rsidRPr="004A6128">
              <w:rPr>
                <w:rFonts w:ascii="Arial" w:hAnsi="Arial" w:cs="Arial"/>
              </w:rPr>
              <w:t xml:space="preserve"> Guild Executives to go through</w:t>
            </w:r>
            <w:r w:rsidR="00DE666F" w:rsidRPr="004A6128">
              <w:rPr>
                <w:rFonts w:ascii="Arial" w:hAnsi="Arial" w:cs="Arial"/>
              </w:rPr>
              <w:t xml:space="preserve"> the</w:t>
            </w:r>
            <w:r w:rsidRPr="004A6128">
              <w:rPr>
                <w:rFonts w:ascii="Arial" w:hAnsi="Arial" w:cs="Arial"/>
              </w:rPr>
              <w:t xml:space="preserve"> monthly management accounts.</w:t>
            </w:r>
            <w:r w:rsidR="002E6B83" w:rsidRPr="004A6128">
              <w:rPr>
                <w:rFonts w:ascii="Arial" w:hAnsi="Arial" w:cs="Arial"/>
              </w:rPr>
              <w:t xml:space="preserve"> EK will arrange an initial meeting with the Management Accountant and the Guild President and will then facilitate monthly meetings.</w:t>
            </w:r>
          </w:p>
          <w:p w:rsidR="00926F6B" w:rsidRPr="004A6128" w:rsidRDefault="00926F6B" w:rsidP="00A4530A">
            <w:pPr>
              <w:rPr>
                <w:rFonts w:ascii="Arial" w:hAnsi="Arial" w:cs="Arial"/>
              </w:rPr>
            </w:pPr>
          </w:p>
          <w:p w:rsidR="00926F6B" w:rsidRPr="004A6128" w:rsidRDefault="00926F6B" w:rsidP="00A4530A">
            <w:pPr>
              <w:rPr>
                <w:rFonts w:ascii="Arial" w:hAnsi="Arial" w:cs="Arial"/>
              </w:rPr>
            </w:pPr>
            <w:r w:rsidRPr="004A6128">
              <w:rPr>
                <w:rFonts w:ascii="Arial" w:hAnsi="Arial" w:cs="Arial"/>
              </w:rPr>
              <w:t>Monthly management accounts will also be made available to the Board</w:t>
            </w:r>
            <w:r w:rsidR="002E6B83" w:rsidRPr="004A6128">
              <w:rPr>
                <w:rFonts w:ascii="Arial" w:hAnsi="Arial" w:cs="Arial"/>
              </w:rPr>
              <w:t xml:space="preserve"> as requested in the previous meeting</w:t>
            </w:r>
            <w:r w:rsidRPr="004A6128">
              <w:rPr>
                <w:rFonts w:ascii="Arial" w:hAnsi="Arial" w:cs="Arial"/>
              </w:rPr>
              <w:t>.</w:t>
            </w:r>
          </w:p>
          <w:p w:rsidR="00824B00" w:rsidRPr="004A6128" w:rsidRDefault="00824B00" w:rsidP="00A4530A">
            <w:pPr>
              <w:rPr>
                <w:rFonts w:ascii="Arial" w:hAnsi="Arial" w:cs="Arial"/>
              </w:rPr>
            </w:pPr>
          </w:p>
          <w:p w:rsidR="00824B00" w:rsidRPr="004A6128" w:rsidRDefault="00824B00" w:rsidP="00A4530A">
            <w:pPr>
              <w:rPr>
                <w:rFonts w:ascii="Arial" w:hAnsi="Arial" w:cs="Arial"/>
              </w:rPr>
            </w:pPr>
            <w:r w:rsidRPr="004A6128">
              <w:rPr>
                <w:rFonts w:ascii="Arial" w:hAnsi="Arial" w:cs="Arial"/>
              </w:rPr>
              <w:t>EK stated that the Guild was in a strong position financially and had a significant surplus 2017/18 due to improved financial management</w:t>
            </w:r>
            <w:r w:rsidR="0007208F" w:rsidRPr="004A6128">
              <w:rPr>
                <w:rFonts w:ascii="Arial" w:hAnsi="Arial" w:cs="Arial"/>
              </w:rPr>
              <w:t xml:space="preserve"> and efficiency</w:t>
            </w:r>
            <w:r w:rsidRPr="004A6128">
              <w:rPr>
                <w:rFonts w:ascii="Arial" w:hAnsi="Arial" w:cs="Arial"/>
              </w:rPr>
              <w:t>.</w:t>
            </w:r>
          </w:p>
          <w:p w:rsidR="006729B7" w:rsidRPr="004A6128" w:rsidRDefault="006729B7" w:rsidP="00A4530A">
            <w:pPr>
              <w:rPr>
                <w:rFonts w:ascii="Arial" w:hAnsi="Arial" w:cs="Arial"/>
              </w:rPr>
            </w:pPr>
          </w:p>
          <w:p w:rsidR="006729B7" w:rsidRPr="004A6128" w:rsidRDefault="00926F6B" w:rsidP="00A4530A">
            <w:pPr>
              <w:rPr>
                <w:rFonts w:ascii="Arial" w:hAnsi="Arial" w:cs="Arial"/>
                <w:b/>
              </w:rPr>
            </w:pPr>
            <w:r w:rsidRPr="004A6128">
              <w:rPr>
                <w:rFonts w:ascii="Arial" w:hAnsi="Arial" w:cs="Arial"/>
                <w:b/>
              </w:rPr>
              <w:t>Budget 2018/19</w:t>
            </w:r>
          </w:p>
          <w:p w:rsidR="004A6128" w:rsidRPr="004A6128" w:rsidRDefault="004A6128" w:rsidP="00A4530A">
            <w:pPr>
              <w:rPr>
                <w:rFonts w:ascii="Arial" w:hAnsi="Arial" w:cs="Arial"/>
                <w:b/>
              </w:rPr>
            </w:pPr>
            <w:r w:rsidRPr="004A6128">
              <w:rPr>
                <w:rFonts w:ascii="Arial" w:hAnsi="Arial" w:cs="Arial"/>
                <w:b/>
              </w:rPr>
              <w:object w:dxaOrig="1551" w:dyaOrig="991">
                <v:shape id="_x0000_i1032" type="#_x0000_t75" style="width:77.45pt;height:49.6pt" o:ole="">
                  <v:imagedata r:id="rId14" o:title=""/>
                </v:shape>
                <o:OLEObject Type="Link" ProgID="AcroExch.Document.11" ShapeID="_x0000_i1032" DrawAspect="Icon" r:id="rId15" UpdateMode="Always">
                  <o:LinkType>EnhancedMetaFile</o:LinkType>
                  <o:LockedField>false</o:LockedField>
                  <o:FieldCodes>\f 0 \* MERGEFORMAT</o:FieldCodes>
                </o:OLEObject>
              </w:object>
            </w:r>
          </w:p>
          <w:p w:rsidR="00926F6B" w:rsidRPr="004A6128" w:rsidRDefault="00926F6B" w:rsidP="00A4530A">
            <w:pPr>
              <w:rPr>
                <w:rFonts w:ascii="Arial" w:hAnsi="Arial" w:cs="Arial"/>
              </w:rPr>
            </w:pPr>
            <w:r w:rsidRPr="004A6128">
              <w:rPr>
                <w:rFonts w:ascii="Arial" w:hAnsi="Arial" w:cs="Arial"/>
              </w:rPr>
              <w:t>The Board was provided with the</w:t>
            </w:r>
            <w:r w:rsidR="00FB690F" w:rsidRPr="004A6128">
              <w:rPr>
                <w:rFonts w:ascii="Arial" w:hAnsi="Arial" w:cs="Arial"/>
              </w:rPr>
              <w:t xml:space="preserve"> Guild of Students’</w:t>
            </w:r>
            <w:r w:rsidRPr="004A6128">
              <w:rPr>
                <w:rFonts w:ascii="Arial" w:hAnsi="Arial" w:cs="Arial"/>
              </w:rPr>
              <w:t xml:space="preserve"> proposed budget for 2018/19. </w:t>
            </w:r>
            <w:r w:rsidR="00FB690F" w:rsidRPr="004A6128">
              <w:rPr>
                <w:rFonts w:ascii="Arial" w:hAnsi="Arial" w:cs="Arial"/>
              </w:rPr>
              <w:t xml:space="preserve">The budget is due to be </w:t>
            </w:r>
            <w:r w:rsidR="0007208F" w:rsidRPr="004A6128">
              <w:rPr>
                <w:rFonts w:ascii="Arial" w:hAnsi="Arial" w:cs="Arial"/>
              </w:rPr>
              <w:t>approved at</w:t>
            </w:r>
            <w:r w:rsidR="00FB690F" w:rsidRPr="004A6128">
              <w:rPr>
                <w:rFonts w:ascii="Arial" w:hAnsi="Arial" w:cs="Arial"/>
              </w:rPr>
              <w:t xml:space="preserve"> Student Services and Standards on Wednesday 23</w:t>
            </w:r>
            <w:r w:rsidR="00FB690F" w:rsidRPr="004A6128">
              <w:rPr>
                <w:rFonts w:ascii="Arial" w:hAnsi="Arial" w:cs="Arial"/>
                <w:vertAlign w:val="superscript"/>
              </w:rPr>
              <w:t>rd</w:t>
            </w:r>
            <w:r w:rsidR="00FB690F" w:rsidRPr="004A6128">
              <w:rPr>
                <w:rFonts w:ascii="Arial" w:hAnsi="Arial" w:cs="Arial"/>
              </w:rPr>
              <w:t xml:space="preserve"> May 2018.</w:t>
            </w:r>
          </w:p>
          <w:p w:rsidR="00926F6B" w:rsidRPr="004A6128" w:rsidRDefault="00926F6B" w:rsidP="00A4530A">
            <w:pPr>
              <w:rPr>
                <w:rFonts w:ascii="Arial" w:hAnsi="Arial" w:cs="Arial"/>
              </w:rPr>
            </w:pPr>
          </w:p>
          <w:p w:rsidR="002E6B83" w:rsidRPr="004A6128" w:rsidRDefault="00926F6B" w:rsidP="002E6B83">
            <w:pPr>
              <w:rPr>
                <w:rFonts w:ascii="Arial" w:hAnsi="Arial" w:cs="Arial"/>
              </w:rPr>
            </w:pPr>
            <w:r w:rsidRPr="004A6128">
              <w:rPr>
                <w:rFonts w:ascii="Arial" w:hAnsi="Arial" w:cs="Arial"/>
              </w:rPr>
              <w:t>EK explained key changes in the Budget from the previous year</w:t>
            </w:r>
            <w:r w:rsidR="002E6B83" w:rsidRPr="004A6128">
              <w:rPr>
                <w:rFonts w:ascii="Arial" w:hAnsi="Arial" w:cs="Arial"/>
              </w:rPr>
              <w:t xml:space="preserve">: </w:t>
            </w:r>
          </w:p>
          <w:p w:rsidR="002E6B83" w:rsidRPr="004A6128" w:rsidRDefault="002E6B83" w:rsidP="002E6B83">
            <w:pPr>
              <w:pStyle w:val="ListParagraph"/>
              <w:numPr>
                <w:ilvl w:val="0"/>
                <w:numId w:val="13"/>
              </w:numPr>
              <w:rPr>
                <w:rFonts w:ascii="Arial" w:hAnsi="Arial" w:cs="Arial"/>
              </w:rPr>
            </w:pPr>
            <w:r w:rsidRPr="004A6128">
              <w:rPr>
                <w:rFonts w:ascii="Arial" w:hAnsi="Arial" w:cs="Arial"/>
              </w:rPr>
              <w:t>The Guild President’s salary had increased to reflect the increased responsibilities of the role and</w:t>
            </w:r>
            <w:r w:rsidR="00FB690F" w:rsidRPr="004A6128">
              <w:rPr>
                <w:rFonts w:ascii="Arial" w:hAnsi="Arial" w:cs="Arial"/>
              </w:rPr>
              <w:t xml:space="preserve"> to reflect</w:t>
            </w:r>
            <w:r w:rsidRPr="004A6128">
              <w:rPr>
                <w:rFonts w:ascii="Arial" w:hAnsi="Arial" w:cs="Arial"/>
              </w:rPr>
              <w:t xml:space="preserve"> sector averages. </w:t>
            </w:r>
            <w:r w:rsidR="00FB690F" w:rsidRPr="004A6128">
              <w:rPr>
                <w:rFonts w:ascii="Arial" w:hAnsi="Arial" w:cs="Arial"/>
              </w:rPr>
              <w:t xml:space="preserve">The Guild has received </w:t>
            </w:r>
            <w:r w:rsidR="00DE666F" w:rsidRPr="004A6128">
              <w:rPr>
                <w:rFonts w:ascii="Arial" w:hAnsi="Arial" w:cs="Arial"/>
              </w:rPr>
              <w:t>guidance</w:t>
            </w:r>
            <w:r w:rsidR="00FB690F" w:rsidRPr="004A6128">
              <w:rPr>
                <w:rFonts w:ascii="Arial" w:hAnsi="Arial" w:cs="Arial"/>
              </w:rPr>
              <w:t xml:space="preserve"> from the University’s Personnel Department regarding salaries.</w:t>
            </w:r>
          </w:p>
          <w:p w:rsidR="002E6B83" w:rsidRPr="004A6128" w:rsidRDefault="002E6B83" w:rsidP="002E6B83">
            <w:pPr>
              <w:pStyle w:val="ListParagraph"/>
              <w:numPr>
                <w:ilvl w:val="0"/>
                <w:numId w:val="13"/>
              </w:numPr>
              <w:rPr>
                <w:rFonts w:ascii="Arial" w:hAnsi="Arial" w:cs="Arial"/>
              </w:rPr>
            </w:pPr>
            <w:r w:rsidRPr="004A6128">
              <w:rPr>
                <w:rFonts w:ascii="Arial" w:hAnsi="Arial" w:cs="Arial"/>
              </w:rPr>
              <w:t>The Guild member of staff’s salary had increased to reflect increased responsibilities and a greater focus on developing Guild activities.</w:t>
            </w:r>
          </w:p>
          <w:p w:rsidR="002E6B83" w:rsidRPr="004A6128" w:rsidRDefault="002E6B83" w:rsidP="002E6B83">
            <w:pPr>
              <w:pStyle w:val="ListParagraph"/>
              <w:numPr>
                <w:ilvl w:val="0"/>
                <w:numId w:val="13"/>
              </w:numPr>
              <w:rPr>
                <w:rFonts w:ascii="Arial" w:hAnsi="Arial" w:cs="Arial"/>
              </w:rPr>
            </w:pPr>
            <w:r w:rsidRPr="004A6128">
              <w:rPr>
                <w:rFonts w:ascii="Arial" w:hAnsi="Arial" w:cs="Arial"/>
              </w:rPr>
              <w:t xml:space="preserve">Funds had been allocated to develop the </w:t>
            </w:r>
            <w:proofErr w:type="spellStart"/>
            <w:r w:rsidRPr="004A6128">
              <w:rPr>
                <w:rFonts w:ascii="Arial" w:hAnsi="Arial" w:cs="Arial"/>
              </w:rPr>
              <w:t>GuildSpace</w:t>
            </w:r>
            <w:proofErr w:type="spellEnd"/>
            <w:r w:rsidRPr="004A6128">
              <w:rPr>
                <w:rFonts w:ascii="Arial" w:hAnsi="Arial" w:cs="Arial"/>
              </w:rPr>
              <w:t xml:space="preserve"> at the Maltings as this had been consistently cited by incoming Executives as a priority.</w:t>
            </w:r>
          </w:p>
          <w:p w:rsidR="002E6B83" w:rsidRPr="004A6128" w:rsidRDefault="002E6B83" w:rsidP="002E6B83">
            <w:pPr>
              <w:pStyle w:val="ListParagraph"/>
              <w:numPr>
                <w:ilvl w:val="0"/>
                <w:numId w:val="13"/>
              </w:numPr>
              <w:rPr>
                <w:rFonts w:ascii="Arial" w:hAnsi="Arial" w:cs="Arial"/>
              </w:rPr>
            </w:pPr>
            <w:r w:rsidRPr="004A6128">
              <w:rPr>
                <w:rFonts w:ascii="Arial" w:hAnsi="Arial" w:cs="Arial"/>
              </w:rPr>
              <w:t>Budget had been allocated for UCB Guild Student Homes, a private accommodation database for UCB students in collaborations with BCUSU.</w:t>
            </w:r>
          </w:p>
          <w:p w:rsidR="009C1DA1" w:rsidRPr="004A6128" w:rsidRDefault="00104CE4" w:rsidP="00A4530A">
            <w:pPr>
              <w:pStyle w:val="ListParagraph"/>
              <w:numPr>
                <w:ilvl w:val="0"/>
                <w:numId w:val="13"/>
              </w:numPr>
              <w:rPr>
                <w:rFonts w:ascii="Arial" w:hAnsi="Arial" w:cs="Arial"/>
              </w:rPr>
            </w:pPr>
            <w:r w:rsidRPr="004A6128">
              <w:rPr>
                <w:rFonts w:ascii="Arial" w:hAnsi="Arial" w:cs="Arial"/>
              </w:rPr>
              <w:t xml:space="preserve">Budget has been allocated to establish Nightline services for UCB students in collaboration with </w:t>
            </w:r>
            <w:proofErr w:type="spellStart"/>
            <w:r w:rsidRPr="004A6128">
              <w:rPr>
                <w:rFonts w:ascii="Arial" w:hAnsi="Arial" w:cs="Arial"/>
              </w:rPr>
              <w:t>UoB</w:t>
            </w:r>
            <w:proofErr w:type="spellEnd"/>
            <w:r w:rsidRPr="004A6128">
              <w:rPr>
                <w:rFonts w:ascii="Arial" w:hAnsi="Arial" w:cs="Arial"/>
              </w:rPr>
              <w:t xml:space="preserve"> Guild of Students.</w:t>
            </w:r>
          </w:p>
          <w:p w:rsidR="00824B00" w:rsidRPr="004A6128" w:rsidRDefault="00824B00" w:rsidP="00A4530A">
            <w:pPr>
              <w:pStyle w:val="ListParagraph"/>
              <w:numPr>
                <w:ilvl w:val="0"/>
                <w:numId w:val="13"/>
              </w:numPr>
              <w:rPr>
                <w:rFonts w:ascii="Arial" w:hAnsi="Arial" w:cs="Arial"/>
              </w:rPr>
            </w:pPr>
            <w:r w:rsidRPr="004A6128">
              <w:rPr>
                <w:rFonts w:ascii="Arial" w:hAnsi="Arial" w:cs="Arial"/>
              </w:rPr>
              <w:t>Budget has been allocated for a Safety Campaign</w:t>
            </w:r>
            <w:r w:rsidR="00DE666F" w:rsidRPr="004A6128">
              <w:rPr>
                <w:rFonts w:ascii="Arial" w:hAnsi="Arial" w:cs="Arial"/>
              </w:rPr>
              <w:t xml:space="preserve"> as this was referred to in the President-Elect’s manifesto and the Police have also approached the Guild to collaborate on a student safety project.</w:t>
            </w:r>
          </w:p>
          <w:p w:rsidR="00824B00" w:rsidRPr="004A6128" w:rsidRDefault="00824B00" w:rsidP="00974BA5">
            <w:pPr>
              <w:rPr>
                <w:rFonts w:ascii="Arial" w:hAnsi="Arial" w:cs="Arial"/>
              </w:rPr>
            </w:pPr>
          </w:p>
          <w:p w:rsidR="00824B00" w:rsidRPr="004A6128" w:rsidRDefault="00DE666F" w:rsidP="00974BA5">
            <w:pPr>
              <w:rPr>
                <w:rFonts w:ascii="Arial" w:hAnsi="Arial" w:cs="Arial"/>
              </w:rPr>
            </w:pPr>
            <w:r w:rsidRPr="004A6128">
              <w:rPr>
                <w:rFonts w:ascii="Arial" w:hAnsi="Arial" w:cs="Arial"/>
              </w:rPr>
              <w:t>RL asked for clarification on how the UCB Guild Student Homes project would be managed. EK explained that there is a robust plan in place to ensure that students using the service would receive appropriate support in the eventuality of any issues.</w:t>
            </w:r>
          </w:p>
          <w:p w:rsidR="00E95EE2" w:rsidRPr="004A6128" w:rsidRDefault="00E95EE2" w:rsidP="00974BA5">
            <w:pPr>
              <w:rPr>
                <w:rFonts w:ascii="Arial" w:hAnsi="Arial" w:cs="Arial"/>
              </w:rPr>
            </w:pPr>
          </w:p>
          <w:p w:rsidR="00E95EE2" w:rsidRPr="004A6128" w:rsidRDefault="00824B00" w:rsidP="00974BA5">
            <w:pPr>
              <w:rPr>
                <w:rFonts w:ascii="Arial" w:hAnsi="Arial" w:cs="Arial"/>
              </w:rPr>
            </w:pPr>
            <w:r w:rsidRPr="004A6128">
              <w:rPr>
                <w:rFonts w:ascii="Arial" w:hAnsi="Arial" w:cs="Arial"/>
              </w:rPr>
              <w:t>The Board agreed that the Guild should begin to consider how to spend the budget and reserves for longer-term development.</w:t>
            </w:r>
          </w:p>
        </w:tc>
      </w:tr>
      <w:tr w:rsidR="000F0148" w:rsidRPr="004A6128" w:rsidTr="003347EF">
        <w:tc>
          <w:tcPr>
            <w:tcW w:w="522" w:type="dxa"/>
          </w:tcPr>
          <w:p w:rsidR="000F0148" w:rsidRPr="004A6128" w:rsidRDefault="000F0148" w:rsidP="00A4530A">
            <w:pPr>
              <w:rPr>
                <w:rFonts w:ascii="Arial" w:hAnsi="Arial" w:cs="Arial"/>
              </w:rPr>
            </w:pPr>
            <w:r w:rsidRPr="004A6128">
              <w:rPr>
                <w:rFonts w:ascii="Arial" w:hAnsi="Arial" w:cs="Arial"/>
              </w:rPr>
              <w:lastRenderedPageBreak/>
              <w:t>2.4</w:t>
            </w:r>
          </w:p>
        </w:tc>
        <w:tc>
          <w:tcPr>
            <w:tcW w:w="8494" w:type="dxa"/>
          </w:tcPr>
          <w:p w:rsidR="000F0148" w:rsidRPr="004A6128" w:rsidRDefault="000F0148" w:rsidP="00A4530A">
            <w:pPr>
              <w:rPr>
                <w:rFonts w:ascii="Arial" w:hAnsi="Arial" w:cs="Arial"/>
                <w:b/>
              </w:rPr>
            </w:pPr>
            <w:r w:rsidRPr="004A6128">
              <w:rPr>
                <w:rFonts w:ascii="Arial" w:hAnsi="Arial" w:cs="Arial"/>
                <w:b/>
              </w:rPr>
              <w:t>Guild Executives Resignations</w:t>
            </w:r>
          </w:p>
          <w:p w:rsidR="0007208F" w:rsidRPr="004A6128" w:rsidRDefault="0007208F" w:rsidP="00A4530A">
            <w:pPr>
              <w:rPr>
                <w:rFonts w:ascii="Arial" w:hAnsi="Arial" w:cs="Arial"/>
              </w:rPr>
            </w:pPr>
            <w:r w:rsidRPr="004A6128">
              <w:rPr>
                <w:rFonts w:ascii="Arial" w:hAnsi="Arial" w:cs="Arial"/>
              </w:rPr>
              <w:t xml:space="preserve">EK </w:t>
            </w:r>
            <w:r w:rsidR="004A6128" w:rsidRPr="004A6128">
              <w:rPr>
                <w:rFonts w:ascii="Arial" w:hAnsi="Arial" w:cs="Arial"/>
              </w:rPr>
              <w:t>stated</w:t>
            </w:r>
            <w:r w:rsidRPr="004A6128">
              <w:rPr>
                <w:rFonts w:ascii="Arial" w:hAnsi="Arial" w:cs="Arial"/>
              </w:rPr>
              <w:t xml:space="preserve"> that CG has resigned as Guild President to take up another job role. CG’s last day in office will be Friday 18</w:t>
            </w:r>
            <w:r w:rsidRPr="004A6128">
              <w:rPr>
                <w:rFonts w:ascii="Arial" w:hAnsi="Arial" w:cs="Arial"/>
                <w:vertAlign w:val="superscript"/>
              </w:rPr>
              <w:t>th</w:t>
            </w:r>
            <w:r w:rsidRPr="004A6128">
              <w:rPr>
                <w:rFonts w:ascii="Arial" w:hAnsi="Arial" w:cs="Arial"/>
              </w:rPr>
              <w:t xml:space="preserve"> May 2018.</w:t>
            </w:r>
          </w:p>
          <w:p w:rsidR="0007208F" w:rsidRPr="004A6128" w:rsidRDefault="0007208F" w:rsidP="00A4530A">
            <w:pPr>
              <w:rPr>
                <w:rFonts w:ascii="Arial" w:hAnsi="Arial" w:cs="Arial"/>
              </w:rPr>
            </w:pPr>
          </w:p>
          <w:p w:rsidR="0007208F" w:rsidRPr="004A6128" w:rsidRDefault="0007208F" w:rsidP="00A4530A">
            <w:pPr>
              <w:rPr>
                <w:rFonts w:ascii="Arial" w:hAnsi="Arial" w:cs="Arial"/>
              </w:rPr>
            </w:pPr>
            <w:r w:rsidRPr="004A6128">
              <w:rPr>
                <w:rFonts w:ascii="Arial" w:hAnsi="Arial" w:cs="Arial"/>
              </w:rPr>
              <w:t>AP thanked the Guild President for her work and wished her all the best in the future.</w:t>
            </w:r>
          </w:p>
          <w:p w:rsidR="0007208F" w:rsidRPr="004A6128" w:rsidRDefault="0007208F" w:rsidP="00A4530A">
            <w:pPr>
              <w:rPr>
                <w:rFonts w:ascii="Arial" w:hAnsi="Arial" w:cs="Arial"/>
              </w:rPr>
            </w:pPr>
            <w:r w:rsidRPr="004A6128">
              <w:rPr>
                <w:rFonts w:ascii="Arial" w:hAnsi="Arial" w:cs="Arial"/>
              </w:rPr>
              <w:br/>
              <w:t>RL will commence early in the role of Guild President with a provisional start-date the week commencing Monday 21</w:t>
            </w:r>
            <w:r w:rsidRPr="004A6128">
              <w:rPr>
                <w:rFonts w:ascii="Arial" w:hAnsi="Arial" w:cs="Arial"/>
                <w:vertAlign w:val="superscript"/>
              </w:rPr>
              <w:t>st</w:t>
            </w:r>
            <w:r w:rsidRPr="004A6128">
              <w:rPr>
                <w:rFonts w:ascii="Arial" w:hAnsi="Arial" w:cs="Arial"/>
              </w:rPr>
              <w:t xml:space="preserve"> May 2018.</w:t>
            </w:r>
          </w:p>
          <w:p w:rsidR="0007208F" w:rsidRPr="004A6128" w:rsidRDefault="0007208F" w:rsidP="00A4530A">
            <w:pPr>
              <w:rPr>
                <w:rFonts w:ascii="Arial" w:hAnsi="Arial" w:cs="Arial"/>
              </w:rPr>
            </w:pPr>
          </w:p>
          <w:p w:rsidR="0007208F" w:rsidRPr="004A6128" w:rsidRDefault="0007208F" w:rsidP="00A4530A">
            <w:pPr>
              <w:rPr>
                <w:rFonts w:ascii="Arial" w:hAnsi="Arial" w:cs="Arial"/>
              </w:rPr>
            </w:pPr>
            <w:r w:rsidRPr="004A6128">
              <w:rPr>
                <w:rFonts w:ascii="Arial" w:hAnsi="Arial" w:cs="Arial"/>
              </w:rPr>
              <w:t xml:space="preserve">Lucy Webb has stepped down as Vice President (Welfare and Activities). JW will take up the role early and </w:t>
            </w:r>
            <w:r w:rsidR="00382FEC">
              <w:rPr>
                <w:rFonts w:ascii="Arial" w:hAnsi="Arial" w:cs="Arial"/>
              </w:rPr>
              <w:t>is already undertaking</w:t>
            </w:r>
            <w:r w:rsidRPr="004A6128">
              <w:rPr>
                <w:rFonts w:ascii="Arial" w:hAnsi="Arial" w:cs="Arial"/>
              </w:rPr>
              <w:t xml:space="preserve"> office hours.</w:t>
            </w:r>
          </w:p>
          <w:p w:rsidR="0007208F" w:rsidRPr="004A6128" w:rsidRDefault="0007208F" w:rsidP="00A4530A">
            <w:pPr>
              <w:rPr>
                <w:rFonts w:ascii="Arial" w:hAnsi="Arial" w:cs="Arial"/>
              </w:rPr>
            </w:pPr>
          </w:p>
          <w:p w:rsidR="0007208F" w:rsidRDefault="0007208F" w:rsidP="00A4530A">
            <w:pPr>
              <w:rPr>
                <w:rFonts w:ascii="Arial" w:hAnsi="Arial" w:cs="Arial"/>
              </w:rPr>
            </w:pPr>
            <w:r w:rsidRPr="004A6128">
              <w:rPr>
                <w:rFonts w:ascii="Arial" w:hAnsi="Arial" w:cs="Arial"/>
              </w:rPr>
              <w:t xml:space="preserve">AP </w:t>
            </w:r>
            <w:r w:rsidR="004A6128" w:rsidRPr="004A6128">
              <w:rPr>
                <w:rFonts w:ascii="Arial" w:hAnsi="Arial" w:cs="Arial"/>
              </w:rPr>
              <w:t>referred to the plans for the formal induction of incoming officers. EK explained that previously training had been quite late but this year the training could take place sooner.</w:t>
            </w:r>
          </w:p>
          <w:p w:rsidR="00C8246E" w:rsidRDefault="00C8246E" w:rsidP="00A4530A">
            <w:pPr>
              <w:rPr>
                <w:rFonts w:ascii="Arial" w:hAnsi="Arial" w:cs="Arial"/>
              </w:rPr>
            </w:pPr>
          </w:p>
          <w:p w:rsidR="00C8246E" w:rsidRPr="004A6128" w:rsidRDefault="00C8246E" w:rsidP="00A4530A">
            <w:pPr>
              <w:rPr>
                <w:rFonts w:ascii="Arial" w:hAnsi="Arial" w:cs="Arial"/>
              </w:rPr>
            </w:pPr>
            <w:r>
              <w:rPr>
                <w:rFonts w:ascii="Arial" w:hAnsi="Arial" w:cs="Arial"/>
              </w:rPr>
              <w:t>The Board felt team-building activities would be helpful and should be incorporated into any formal training.</w:t>
            </w:r>
          </w:p>
          <w:p w:rsidR="0007208F" w:rsidRPr="004A6128" w:rsidRDefault="0007208F" w:rsidP="00A4530A">
            <w:pPr>
              <w:rPr>
                <w:rFonts w:ascii="Arial" w:hAnsi="Arial" w:cs="Arial"/>
              </w:rPr>
            </w:pPr>
          </w:p>
          <w:p w:rsidR="000F0148" w:rsidRPr="004A6128" w:rsidRDefault="00C8246E" w:rsidP="00A4530A">
            <w:pPr>
              <w:rPr>
                <w:rFonts w:ascii="Arial" w:hAnsi="Arial" w:cs="Arial"/>
              </w:rPr>
            </w:pPr>
            <w:r>
              <w:rPr>
                <w:rFonts w:ascii="Arial" w:hAnsi="Arial" w:cs="Arial"/>
              </w:rPr>
              <w:t>SA highlighted that the Guild was in a strong position this year and all Vice Presidents will receive a written handover which will be beneficial.</w:t>
            </w:r>
          </w:p>
          <w:p w:rsidR="00FB37D5" w:rsidRPr="004A6128" w:rsidRDefault="00FB37D5" w:rsidP="00A4530A">
            <w:pPr>
              <w:rPr>
                <w:rFonts w:ascii="Arial" w:hAnsi="Arial" w:cs="Arial"/>
              </w:rPr>
            </w:pPr>
          </w:p>
          <w:p w:rsidR="00FB37D5" w:rsidRPr="004A6128" w:rsidRDefault="004A6128" w:rsidP="00A4530A">
            <w:pPr>
              <w:rPr>
                <w:rFonts w:ascii="Arial" w:hAnsi="Arial" w:cs="Arial"/>
              </w:rPr>
            </w:pPr>
            <w:r w:rsidRPr="004A6128">
              <w:rPr>
                <w:rFonts w:ascii="Arial" w:hAnsi="Arial" w:cs="Arial"/>
              </w:rPr>
              <w:t>The Board agreed that EK and RL</w:t>
            </w:r>
            <w:r w:rsidR="00C8246E">
              <w:rPr>
                <w:rFonts w:ascii="Arial" w:hAnsi="Arial" w:cs="Arial"/>
              </w:rPr>
              <w:t xml:space="preserve"> would review the training programme once RL was full-time in post.</w:t>
            </w:r>
          </w:p>
        </w:tc>
      </w:tr>
      <w:tr w:rsidR="000F0148" w:rsidRPr="004A6128" w:rsidTr="003347EF">
        <w:tc>
          <w:tcPr>
            <w:tcW w:w="522" w:type="dxa"/>
          </w:tcPr>
          <w:p w:rsidR="000F0148" w:rsidRPr="004A6128" w:rsidRDefault="00A87D13" w:rsidP="00A4530A">
            <w:pPr>
              <w:rPr>
                <w:rFonts w:ascii="Arial" w:hAnsi="Arial" w:cs="Arial"/>
              </w:rPr>
            </w:pPr>
            <w:r w:rsidRPr="004A6128">
              <w:rPr>
                <w:rFonts w:ascii="Arial" w:hAnsi="Arial" w:cs="Arial"/>
              </w:rPr>
              <w:t>2.5</w:t>
            </w:r>
          </w:p>
        </w:tc>
        <w:tc>
          <w:tcPr>
            <w:tcW w:w="8494" w:type="dxa"/>
          </w:tcPr>
          <w:p w:rsidR="000F0148" w:rsidRDefault="00A87D13" w:rsidP="00A4530A">
            <w:pPr>
              <w:rPr>
                <w:rFonts w:ascii="Arial" w:hAnsi="Arial" w:cs="Arial"/>
                <w:b/>
              </w:rPr>
            </w:pPr>
            <w:r w:rsidRPr="004A6128">
              <w:rPr>
                <w:rFonts w:ascii="Arial" w:hAnsi="Arial" w:cs="Arial"/>
                <w:b/>
              </w:rPr>
              <w:t>Staffing</w:t>
            </w:r>
          </w:p>
          <w:p w:rsidR="00C8246E" w:rsidRDefault="00C8246E" w:rsidP="00A4530A">
            <w:pPr>
              <w:rPr>
                <w:rFonts w:ascii="Arial" w:hAnsi="Arial" w:cs="Arial"/>
              </w:rPr>
            </w:pPr>
            <w:r>
              <w:rPr>
                <w:rFonts w:ascii="Arial" w:hAnsi="Arial" w:cs="Arial"/>
              </w:rPr>
              <w:t xml:space="preserve">EK explained that the Guild will soon be recruiting for a Guild Development Officer role. This builds upon the previous Guild Administrator role but will see the candidate have increased responsibility to develop Guild activities. </w:t>
            </w:r>
          </w:p>
          <w:p w:rsidR="00C8246E" w:rsidRDefault="00C8246E" w:rsidP="00A4530A">
            <w:pPr>
              <w:rPr>
                <w:rFonts w:ascii="Arial" w:hAnsi="Arial" w:cs="Arial"/>
              </w:rPr>
            </w:pPr>
          </w:p>
          <w:p w:rsidR="00C8246E" w:rsidRDefault="00C8246E" w:rsidP="00A4530A">
            <w:pPr>
              <w:rPr>
                <w:rFonts w:ascii="Arial" w:hAnsi="Arial" w:cs="Arial"/>
              </w:rPr>
            </w:pPr>
            <w:r>
              <w:rPr>
                <w:rFonts w:ascii="Arial" w:hAnsi="Arial" w:cs="Arial"/>
              </w:rPr>
              <w:t>The Guild Marketing Assistant role will stay as a student post and the current post holder will continue until February. This will provide continuity in the Guild’s marketing activities.</w:t>
            </w:r>
          </w:p>
          <w:p w:rsidR="00C8246E" w:rsidRPr="00C8246E" w:rsidRDefault="00C8246E" w:rsidP="00A4530A">
            <w:pPr>
              <w:rPr>
                <w:rFonts w:ascii="Arial" w:hAnsi="Arial" w:cs="Arial"/>
              </w:rPr>
            </w:pPr>
          </w:p>
          <w:p w:rsidR="00C8246E" w:rsidRDefault="00C8246E" w:rsidP="00A87D13">
            <w:pPr>
              <w:rPr>
                <w:rFonts w:ascii="Arial" w:hAnsi="Arial" w:cs="Arial"/>
              </w:rPr>
            </w:pPr>
            <w:r>
              <w:rPr>
                <w:rFonts w:ascii="Arial" w:hAnsi="Arial" w:cs="Arial"/>
              </w:rPr>
              <w:t>RL suggested that there may be opportunities for students to volunteer for the Guild of Students. The Board agreed that it would be worth exploring this idea.</w:t>
            </w:r>
          </w:p>
          <w:p w:rsidR="00C8246E" w:rsidRDefault="00C8246E" w:rsidP="00A87D13">
            <w:pPr>
              <w:rPr>
                <w:rFonts w:ascii="Arial" w:hAnsi="Arial" w:cs="Arial"/>
              </w:rPr>
            </w:pPr>
          </w:p>
          <w:p w:rsidR="00A87D13" w:rsidRPr="004A6128" w:rsidRDefault="00A87D13" w:rsidP="00C8246E">
            <w:pPr>
              <w:rPr>
                <w:rFonts w:ascii="Arial" w:hAnsi="Arial" w:cs="Arial"/>
              </w:rPr>
            </w:pPr>
            <w:r w:rsidRPr="004A6128">
              <w:rPr>
                <w:rFonts w:ascii="Arial" w:hAnsi="Arial" w:cs="Arial"/>
              </w:rPr>
              <w:t>AP queried whether any students were represented on the recruitment panel</w:t>
            </w:r>
            <w:r w:rsidR="00C8246E">
              <w:rPr>
                <w:rFonts w:ascii="Arial" w:hAnsi="Arial" w:cs="Arial"/>
              </w:rPr>
              <w:t>. EK explained that there were no Guild Executives on the panel previously but this will be considered moving forward.</w:t>
            </w:r>
          </w:p>
        </w:tc>
      </w:tr>
      <w:tr w:rsidR="000F7392" w:rsidRPr="004A6128" w:rsidTr="003347EF">
        <w:tc>
          <w:tcPr>
            <w:tcW w:w="522" w:type="dxa"/>
          </w:tcPr>
          <w:p w:rsidR="000F7392" w:rsidRPr="004A6128" w:rsidRDefault="000F7392" w:rsidP="00A4530A">
            <w:pPr>
              <w:rPr>
                <w:rFonts w:ascii="Arial" w:hAnsi="Arial" w:cs="Arial"/>
              </w:rPr>
            </w:pPr>
            <w:r w:rsidRPr="004A6128">
              <w:rPr>
                <w:rFonts w:ascii="Arial" w:hAnsi="Arial" w:cs="Arial"/>
              </w:rPr>
              <w:t>2.6</w:t>
            </w:r>
          </w:p>
        </w:tc>
        <w:tc>
          <w:tcPr>
            <w:tcW w:w="8494" w:type="dxa"/>
          </w:tcPr>
          <w:p w:rsidR="000F7392" w:rsidRPr="004A6128" w:rsidRDefault="000F7392" w:rsidP="00A4530A">
            <w:pPr>
              <w:rPr>
                <w:rFonts w:ascii="Arial" w:hAnsi="Arial" w:cs="Arial"/>
                <w:b/>
              </w:rPr>
            </w:pPr>
            <w:r w:rsidRPr="004A6128">
              <w:rPr>
                <w:rFonts w:ascii="Arial" w:hAnsi="Arial" w:cs="Arial"/>
                <w:b/>
              </w:rPr>
              <w:t>Student groups</w:t>
            </w:r>
          </w:p>
          <w:p w:rsidR="00703B03" w:rsidRDefault="00703B03" w:rsidP="00A4530A">
            <w:pPr>
              <w:rPr>
                <w:rFonts w:ascii="Arial" w:hAnsi="Arial" w:cs="Arial"/>
              </w:rPr>
            </w:pPr>
            <w:r>
              <w:rPr>
                <w:rFonts w:ascii="Arial" w:hAnsi="Arial" w:cs="Arial"/>
              </w:rPr>
              <w:t>EK explains that online voting was introduced for Student Groups this year to ensure fairness and consistency across Student Group Elections.</w:t>
            </w:r>
          </w:p>
          <w:p w:rsidR="000F7392" w:rsidRDefault="000F7392" w:rsidP="00A4530A">
            <w:pPr>
              <w:rPr>
                <w:rFonts w:ascii="Arial" w:hAnsi="Arial" w:cs="Arial"/>
              </w:rPr>
            </w:pPr>
          </w:p>
          <w:p w:rsidR="000F7392" w:rsidRDefault="00495009" w:rsidP="00A4530A">
            <w:pPr>
              <w:rPr>
                <w:rFonts w:ascii="Arial" w:hAnsi="Arial" w:cs="Arial"/>
              </w:rPr>
            </w:pPr>
            <w:r>
              <w:rPr>
                <w:rFonts w:ascii="Arial" w:hAnsi="Arial" w:cs="Arial"/>
              </w:rPr>
              <w:t>Basketball Men’s and Basketball Women’s are the only clubs who have not elected committees at all. As a result, all members were contacted to try to put a committee in place but nobody has come forward to date. As a result, the teams will not entered into BUCs for the coming season as the Guild cannot manage the teams without a committee.</w:t>
            </w:r>
          </w:p>
          <w:p w:rsidR="00495009" w:rsidRPr="004A6128" w:rsidRDefault="00382FEC" w:rsidP="00A4530A">
            <w:pPr>
              <w:rPr>
                <w:rFonts w:ascii="Arial" w:hAnsi="Arial" w:cs="Arial"/>
              </w:rPr>
            </w:pPr>
            <w:r>
              <w:rPr>
                <w:rFonts w:ascii="Arial" w:hAnsi="Arial" w:cs="Arial"/>
              </w:rPr>
              <w:br/>
              <w:t>RL and EK to discuss this in further detail in the coming weeks.</w:t>
            </w:r>
          </w:p>
        </w:tc>
      </w:tr>
      <w:tr w:rsidR="000F7392" w:rsidRPr="004A6128" w:rsidTr="003347EF">
        <w:tc>
          <w:tcPr>
            <w:tcW w:w="522" w:type="dxa"/>
          </w:tcPr>
          <w:p w:rsidR="000F7392" w:rsidRPr="004A6128" w:rsidRDefault="000F7392" w:rsidP="00A4530A">
            <w:pPr>
              <w:rPr>
                <w:rFonts w:ascii="Arial" w:hAnsi="Arial" w:cs="Arial"/>
              </w:rPr>
            </w:pPr>
            <w:r w:rsidRPr="004A6128">
              <w:rPr>
                <w:rFonts w:ascii="Arial" w:hAnsi="Arial" w:cs="Arial"/>
              </w:rPr>
              <w:t>2.7</w:t>
            </w:r>
          </w:p>
        </w:tc>
        <w:tc>
          <w:tcPr>
            <w:tcW w:w="8494" w:type="dxa"/>
          </w:tcPr>
          <w:p w:rsidR="009F6C26" w:rsidRDefault="009F6C26" w:rsidP="009F6C26">
            <w:pPr>
              <w:rPr>
                <w:rFonts w:ascii="Arial" w:hAnsi="Arial" w:cs="Arial"/>
                <w:b/>
              </w:rPr>
            </w:pPr>
            <w:r w:rsidRPr="004A6128">
              <w:rPr>
                <w:rFonts w:ascii="Arial" w:hAnsi="Arial" w:cs="Arial"/>
                <w:b/>
              </w:rPr>
              <w:t>Other Projects</w:t>
            </w:r>
          </w:p>
          <w:p w:rsidR="00495009" w:rsidRDefault="00495009" w:rsidP="009F6C26">
            <w:pPr>
              <w:rPr>
                <w:rFonts w:ascii="Arial" w:hAnsi="Arial" w:cs="Arial"/>
                <w:b/>
              </w:rPr>
            </w:pPr>
          </w:p>
          <w:p w:rsidR="00495009" w:rsidRDefault="00495009" w:rsidP="009F6C26">
            <w:pPr>
              <w:rPr>
                <w:rFonts w:ascii="Arial" w:hAnsi="Arial" w:cs="Arial"/>
                <w:b/>
              </w:rPr>
            </w:pPr>
            <w:r>
              <w:rPr>
                <w:rFonts w:ascii="Arial" w:hAnsi="Arial" w:cs="Arial"/>
                <w:b/>
              </w:rPr>
              <w:t>Nightline</w:t>
            </w:r>
          </w:p>
          <w:p w:rsidR="00382FEC" w:rsidRPr="00836C46" w:rsidRDefault="00382FEC" w:rsidP="009F6C26">
            <w:pPr>
              <w:rPr>
                <w:rFonts w:ascii="Arial" w:hAnsi="Arial" w:cs="Arial"/>
                <w:b/>
              </w:rPr>
            </w:pPr>
            <w:r>
              <w:rPr>
                <w:rFonts w:ascii="Arial" w:hAnsi="Arial" w:cs="Arial"/>
              </w:rPr>
              <w:t xml:space="preserve">EK explained that plans are being finalised for UCB students to access Nightline services for the academic year 2018/19. The </w:t>
            </w:r>
            <w:proofErr w:type="spellStart"/>
            <w:r>
              <w:rPr>
                <w:rFonts w:ascii="Arial" w:hAnsi="Arial" w:cs="Arial"/>
              </w:rPr>
              <w:t>UoB</w:t>
            </w:r>
            <w:proofErr w:type="spellEnd"/>
            <w:r>
              <w:rPr>
                <w:rFonts w:ascii="Arial" w:hAnsi="Arial" w:cs="Arial"/>
              </w:rPr>
              <w:t xml:space="preserve"> Guild Nightline team will attend </w:t>
            </w:r>
            <w:proofErr w:type="spellStart"/>
            <w:r>
              <w:rPr>
                <w:rFonts w:ascii="Arial" w:hAnsi="Arial" w:cs="Arial"/>
              </w:rPr>
              <w:t>Freshers’</w:t>
            </w:r>
            <w:proofErr w:type="spellEnd"/>
            <w:r>
              <w:rPr>
                <w:rFonts w:ascii="Arial" w:hAnsi="Arial" w:cs="Arial"/>
              </w:rPr>
              <w:t xml:space="preserve"> Fayre 2018</w:t>
            </w:r>
            <w:r w:rsidR="00836C46">
              <w:rPr>
                <w:rFonts w:ascii="Arial" w:hAnsi="Arial" w:cs="Arial"/>
              </w:rPr>
              <w:t xml:space="preserve"> and will lead on the delivery of services</w:t>
            </w:r>
            <w:r>
              <w:rPr>
                <w:rFonts w:ascii="Arial" w:hAnsi="Arial" w:cs="Arial"/>
              </w:rPr>
              <w:t>.</w:t>
            </w:r>
          </w:p>
          <w:p w:rsidR="00382FEC" w:rsidRDefault="00382FEC" w:rsidP="009F6C26">
            <w:pPr>
              <w:rPr>
                <w:rFonts w:ascii="Arial" w:hAnsi="Arial" w:cs="Arial"/>
              </w:rPr>
            </w:pPr>
          </w:p>
          <w:p w:rsidR="00382FEC" w:rsidRPr="00382FEC" w:rsidRDefault="00382FEC" w:rsidP="009F6C26">
            <w:pPr>
              <w:rPr>
                <w:rFonts w:ascii="Arial" w:hAnsi="Arial" w:cs="Arial"/>
              </w:rPr>
            </w:pPr>
            <w:proofErr w:type="spellStart"/>
            <w:r>
              <w:rPr>
                <w:rFonts w:ascii="Arial" w:hAnsi="Arial" w:cs="Arial"/>
              </w:rPr>
              <w:t>UoB</w:t>
            </w:r>
            <w:proofErr w:type="spellEnd"/>
            <w:r>
              <w:rPr>
                <w:rFonts w:ascii="Arial" w:hAnsi="Arial" w:cs="Arial"/>
              </w:rPr>
              <w:t xml:space="preserve"> Guild have requested that the Nightline number will eventually be printed on all Student ID cards to ensure that students can access the service.</w:t>
            </w:r>
          </w:p>
          <w:p w:rsidR="00495009" w:rsidRDefault="00495009" w:rsidP="009F6C26">
            <w:pPr>
              <w:rPr>
                <w:rFonts w:ascii="Arial" w:hAnsi="Arial" w:cs="Arial"/>
                <w:b/>
              </w:rPr>
            </w:pPr>
          </w:p>
          <w:p w:rsidR="00495009" w:rsidRDefault="00495009" w:rsidP="009F6C26">
            <w:pPr>
              <w:rPr>
                <w:rFonts w:ascii="Arial" w:hAnsi="Arial" w:cs="Arial"/>
                <w:b/>
              </w:rPr>
            </w:pPr>
            <w:r>
              <w:rPr>
                <w:rFonts w:ascii="Arial" w:hAnsi="Arial" w:cs="Arial"/>
                <w:b/>
              </w:rPr>
              <w:t>UCB Guild Student Homes</w:t>
            </w:r>
          </w:p>
          <w:p w:rsidR="00495009" w:rsidRDefault="00495009" w:rsidP="009F6C26">
            <w:pPr>
              <w:rPr>
                <w:rFonts w:ascii="Arial" w:hAnsi="Arial" w:cs="Arial"/>
                <w:b/>
              </w:rPr>
            </w:pPr>
          </w:p>
          <w:p w:rsidR="00495009" w:rsidRPr="00382FEC" w:rsidRDefault="00382FEC" w:rsidP="009F6C26">
            <w:pPr>
              <w:rPr>
                <w:rFonts w:ascii="Arial" w:hAnsi="Arial" w:cs="Arial"/>
              </w:rPr>
            </w:pPr>
            <w:r>
              <w:rPr>
                <w:rFonts w:ascii="Arial" w:hAnsi="Arial" w:cs="Arial"/>
              </w:rPr>
              <w:t>EK explained that plans are being finalised for the UCB Guild Student Homes website. EK will update the Board with future developments.</w:t>
            </w:r>
          </w:p>
          <w:p w:rsidR="009F6C26" w:rsidRDefault="009F6C26" w:rsidP="00382FEC">
            <w:pPr>
              <w:rPr>
                <w:rFonts w:ascii="Arial" w:hAnsi="Arial" w:cs="Arial"/>
              </w:rPr>
            </w:pPr>
          </w:p>
          <w:p w:rsidR="00836C46" w:rsidRPr="00836C46" w:rsidRDefault="00836C46" w:rsidP="00382FEC">
            <w:pPr>
              <w:rPr>
                <w:rFonts w:ascii="Arial" w:hAnsi="Arial" w:cs="Arial"/>
                <w:b/>
              </w:rPr>
            </w:pPr>
            <w:r>
              <w:rPr>
                <w:rFonts w:ascii="Arial" w:hAnsi="Arial" w:cs="Arial"/>
                <w:b/>
              </w:rPr>
              <w:t>Mental Health</w:t>
            </w:r>
          </w:p>
          <w:p w:rsidR="00382FEC" w:rsidRDefault="00382FEC" w:rsidP="00382FEC">
            <w:pPr>
              <w:rPr>
                <w:rFonts w:ascii="Arial" w:hAnsi="Arial" w:cs="Arial"/>
              </w:rPr>
            </w:pPr>
            <w:r>
              <w:rPr>
                <w:rFonts w:ascii="Arial" w:hAnsi="Arial" w:cs="Arial"/>
              </w:rPr>
              <w:t xml:space="preserve">The Board agreed that Mental Health was a priority for the Guild Executives and the student membership. EK </w:t>
            </w:r>
            <w:r w:rsidR="00836C46">
              <w:rPr>
                <w:rFonts w:ascii="Arial" w:hAnsi="Arial" w:cs="Arial"/>
              </w:rPr>
              <w:t>has already agreed to organise</w:t>
            </w:r>
            <w:r>
              <w:rPr>
                <w:rFonts w:ascii="Arial" w:hAnsi="Arial" w:cs="Arial"/>
              </w:rPr>
              <w:t xml:space="preserve"> a Mental Health Training </w:t>
            </w:r>
            <w:r w:rsidR="00836C46">
              <w:rPr>
                <w:rFonts w:ascii="Arial" w:hAnsi="Arial" w:cs="Arial"/>
              </w:rPr>
              <w:t>S</w:t>
            </w:r>
            <w:r>
              <w:rPr>
                <w:rFonts w:ascii="Arial" w:hAnsi="Arial" w:cs="Arial"/>
              </w:rPr>
              <w:t xml:space="preserve">ession with the University’s Mental Health and Wellbeing Adviser over summer. </w:t>
            </w:r>
          </w:p>
          <w:p w:rsidR="00382FEC" w:rsidRDefault="00382FEC" w:rsidP="00382FEC">
            <w:pPr>
              <w:rPr>
                <w:rFonts w:ascii="Arial" w:hAnsi="Arial" w:cs="Arial"/>
              </w:rPr>
            </w:pPr>
          </w:p>
          <w:p w:rsidR="00382FEC" w:rsidRPr="004A6128" w:rsidRDefault="00382FEC" w:rsidP="00382FEC">
            <w:pPr>
              <w:rPr>
                <w:rFonts w:ascii="Arial" w:hAnsi="Arial" w:cs="Arial"/>
              </w:rPr>
            </w:pPr>
            <w:r>
              <w:rPr>
                <w:rFonts w:ascii="Arial" w:hAnsi="Arial" w:cs="Arial"/>
              </w:rPr>
              <w:t>AP suggested that Mental Health First Aid Training would also be beneficial, EK referred to Papyr</w:t>
            </w:r>
            <w:r w:rsidR="00836C46">
              <w:rPr>
                <w:rFonts w:ascii="Arial" w:hAnsi="Arial" w:cs="Arial"/>
              </w:rPr>
              <w:t>us Training Opportunities also. EK to explore training options for the incoming team.</w:t>
            </w:r>
          </w:p>
        </w:tc>
      </w:tr>
      <w:tr w:rsidR="00715DB7" w:rsidRPr="004A6128" w:rsidTr="00157B20">
        <w:tc>
          <w:tcPr>
            <w:tcW w:w="9016" w:type="dxa"/>
            <w:gridSpan w:val="2"/>
          </w:tcPr>
          <w:p w:rsidR="00715DB7" w:rsidRPr="004A6128" w:rsidRDefault="00715DB7" w:rsidP="00715DB7">
            <w:pPr>
              <w:rPr>
                <w:rFonts w:ascii="Arial" w:hAnsi="Arial" w:cs="Arial"/>
                <w:b/>
              </w:rPr>
            </w:pPr>
            <w:r w:rsidRPr="004A6128">
              <w:rPr>
                <w:rFonts w:ascii="Arial" w:hAnsi="Arial" w:cs="Arial"/>
                <w:b/>
              </w:rPr>
              <w:lastRenderedPageBreak/>
              <w:t>Executive Committee Report</w:t>
            </w:r>
          </w:p>
        </w:tc>
      </w:tr>
      <w:tr w:rsidR="00715DB7" w:rsidRPr="004A6128" w:rsidTr="003347EF">
        <w:tc>
          <w:tcPr>
            <w:tcW w:w="522" w:type="dxa"/>
          </w:tcPr>
          <w:p w:rsidR="00715DB7" w:rsidRPr="004A6128" w:rsidRDefault="00715DB7" w:rsidP="00A4530A">
            <w:pPr>
              <w:rPr>
                <w:rFonts w:ascii="Arial" w:hAnsi="Arial" w:cs="Arial"/>
              </w:rPr>
            </w:pPr>
            <w:r w:rsidRPr="004A6128">
              <w:rPr>
                <w:rFonts w:ascii="Arial" w:hAnsi="Arial" w:cs="Arial"/>
              </w:rPr>
              <w:t>3</w:t>
            </w:r>
            <w:r w:rsidR="00836C46">
              <w:rPr>
                <w:rFonts w:ascii="Arial" w:hAnsi="Arial" w:cs="Arial"/>
              </w:rPr>
              <w:t>.0</w:t>
            </w:r>
          </w:p>
        </w:tc>
        <w:tc>
          <w:tcPr>
            <w:tcW w:w="8494" w:type="dxa"/>
          </w:tcPr>
          <w:p w:rsidR="00836C46" w:rsidRDefault="00836C46" w:rsidP="00715DB7">
            <w:pPr>
              <w:rPr>
                <w:rFonts w:ascii="Arial" w:hAnsi="Arial" w:cs="Arial"/>
              </w:rPr>
            </w:pPr>
            <w:r>
              <w:rPr>
                <w:rFonts w:ascii="Arial" w:hAnsi="Arial" w:cs="Arial"/>
              </w:rPr>
              <w:t>CG outlined a number of activities that the Guild had delivered throughout the course of the academic year. This included collaborations with the University on the Happy New Me campaign and the Listening Project.</w:t>
            </w:r>
          </w:p>
          <w:p w:rsidR="00836C46" w:rsidRDefault="00836C46" w:rsidP="00715DB7">
            <w:pPr>
              <w:rPr>
                <w:rFonts w:ascii="Arial" w:hAnsi="Arial" w:cs="Arial"/>
              </w:rPr>
            </w:pPr>
          </w:p>
          <w:p w:rsidR="00836C46" w:rsidRDefault="00836C46" w:rsidP="00715DB7">
            <w:pPr>
              <w:rPr>
                <w:rFonts w:ascii="Arial" w:hAnsi="Arial" w:cs="Arial"/>
              </w:rPr>
            </w:pPr>
            <w:r>
              <w:rPr>
                <w:rFonts w:ascii="Arial" w:hAnsi="Arial" w:cs="Arial"/>
              </w:rPr>
              <w:t>CG reported that she and RL had attended the NUS National Conference</w:t>
            </w:r>
            <w:r w:rsidR="00204F27">
              <w:rPr>
                <w:rFonts w:ascii="Arial" w:hAnsi="Arial" w:cs="Arial"/>
              </w:rPr>
              <w:t xml:space="preserve"> in Glasgow</w:t>
            </w:r>
            <w:r>
              <w:rPr>
                <w:rFonts w:ascii="Arial" w:hAnsi="Arial" w:cs="Arial"/>
              </w:rPr>
              <w:t xml:space="preserve"> and found this to be beneficial.</w:t>
            </w:r>
          </w:p>
          <w:p w:rsidR="00836C46" w:rsidRDefault="00836C46" w:rsidP="00715DB7">
            <w:pPr>
              <w:rPr>
                <w:rFonts w:ascii="Arial" w:hAnsi="Arial" w:cs="Arial"/>
              </w:rPr>
            </w:pPr>
            <w:r>
              <w:rPr>
                <w:rFonts w:ascii="Arial" w:hAnsi="Arial" w:cs="Arial"/>
              </w:rPr>
              <w:br/>
              <w:t>CG explained that the Guild had been considering a variety of methods to</w:t>
            </w:r>
            <w:r w:rsidR="00204F27">
              <w:rPr>
                <w:rFonts w:ascii="Arial" w:hAnsi="Arial" w:cs="Arial"/>
              </w:rPr>
              <w:t xml:space="preserve"> gain feedback and to</w:t>
            </w:r>
            <w:r>
              <w:rPr>
                <w:rFonts w:ascii="Arial" w:hAnsi="Arial" w:cs="Arial"/>
              </w:rPr>
              <w:t xml:space="preserve"> engage more students in the future.</w:t>
            </w:r>
            <w:r w:rsidR="00204F27">
              <w:rPr>
                <w:rFonts w:ascii="Arial" w:hAnsi="Arial" w:cs="Arial"/>
              </w:rPr>
              <w:t xml:space="preserve"> The Guild is sending out questions regarding the development of the </w:t>
            </w:r>
            <w:proofErr w:type="spellStart"/>
            <w:r w:rsidR="00204F27">
              <w:rPr>
                <w:rFonts w:ascii="Arial" w:hAnsi="Arial" w:cs="Arial"/>
              </w:rPr>
              <w:t>GuildSpace</w:t>
            </w:r>
            <w:proofErr w:type="spellEnd"/>
            <w:r w:rsidR="00204F27">
              <w:rPr>
                <w:rFonts w:ascii="Arial" w:hAnsi="Arial" w:cs="Arial"/>
              </w:rPr>
              <w:t xml:space="preserve"> along with the University’s accommodation survey. </w:t>
            </w:r>
          </w:p>
          <w:p w:rsidR="00204F27" w:rsidRDefault="00204F27" w:rsidP="00715DB7">
            <w:pPr>
              <w:rPr>
                <w:rFonts w:ascii="Arial" w:hAnsi="Arial" w:cs="Arial"/>
              </w:rPr>
            </w:pPr>
          </w:p>
          <w:p w:rsidR="00836C46" w:rsidRDefault="00836C46" w:rsidP="00715DB7">
            <w:pPr>
              <w:rPr>
                <w:rFonts w:ascii="Arial" w:hAnsi="Arial" w:cs="Arial"/>
              </w:rPr>
            </w:pPr>
            <w:r>
              <w:rPr>
                <w:rFonts w:ascii="Arial" w:hAnsi="Arial" w:cs="Arial"/>
              </w:rPr>
              <w:t xml:space="preserve">CG met with representatives from BCU and </w:t>
            </w:r>
            <w:proofErr w:type="spellStart"/>
            <w:r>
              <w:rPr>
                <w:rFonts w:ascii="Arial" w:hAnsi="Arial" w:cs="Arial"/>
              </w:rPr>
              <w:t>UoB</w:t>
            </w:r>
            <w:proofErr w:type="spellEnd"/>
            <w:r>
              <w:rPr>
                <w:rFonts w:ascii="Arial" w:hAnsi="Arial" w:cs="Arial"/>
              </w:rPr>
              <w:t xml:space="preserve"> and the BCC regarding the Commonwealth Games and engaging students with this.</w:t>
            </w:r>
          </w:p>
          <w:p w:rsidR="00836C46" w:rsidRDefault="00836C46" w:rsidP="00715DB7">
            <w:pPr>
              <w:rPr>
                <w:rFonts w:ascii="Arial" w:hAnsi="Arial" w:cs="Arial"/>
              </w:rPr>
            </w:pPr>
          </w:p>
          <w:p w:rsidR="00836C46" w:rsidRDefault="00836C46" w:rsidP="00715DB7">
            <w:pPr>
              <w:rPr>
                <w:rFonts w:ascii="Arial" w:hAnsi="Arial" w:cs="Arial"/>
              </w:rPr>
            </w:pPr>
            <w:r>
              <w:rPr>
                <w:rFonts w:ascii="Arial" w:hAnsi="Arial" w:cs="Arial"/>
              </w:rPr>
              <w:t>SA has launched the Student Council and has successfully chaired three meetings.</w:t>
            </w:r>
            <w:r w:rsidR="002A70B8">
              <w:rPr>
                <w:rFonts w:ascii="Arial" w:hAnsi="Arial" w:cs="Arial"/>
              </w:rPr>
              <w:t xml:space="preserve"> The final meeting of the Student Council for this academic year has taken place.</w:t>
            </w:r>
          </w:p>
          <w:p w:rsidR="00836C46" w:rsidRDefault="00836C46" w:rsidP="00715DB7">
            <w:pPr>
              <w:rPr>
                <w:rFonts w:ascii="Arial" w:hAnsi="Arial" w:cs="Arial"/>
              </w:rPr>
            </w:pPr>
          </w:p>
          <w:p w:rsidR="00836C46" w:rsidRPr="004A6128" w:rsidRDefault="00836C46" w:rsidP="00715DB7">
            <w:pPr>
              <w:rPr>
                <w:rFonts w:ascii="Arial" w:hAnsi="Arial" w:cs="Arial"/>
                <w:b/>
              </w:rPr>
            </w:pPr>
            <w:r>
              <w:rPr>
                <w:rFonts w:ascii="Arial" w:hAnsi="Arial" w:cs="Arial"/>
              </w:rPr>
              <w:t>CG thanked the Guild Executive Team for their support during her term in office.</w:t>
            </w:r>
          </w:p>
        </w:tc>
      </w:tr>
      <w:tr w:rsidR="009F6C26" w:rsidRPr="004A6128" w:rsidTr="003347EF">
        <w:tc>
          <w:tcPr>
            <w:tcW w:w="522" w:type="dxa"/>
          </w:tcPr>
          <w:p w:rsidR="009F6C26" w:rsidRPr="004A6128" w:rsidRDefault="003D5CA7" w:rsidP="00A4530A">
            <w:pPr>
              <w:rPr>
                <w:rFonts w:ascii="Arial" w:hAnsi="Arial" w:cs="Arial"/>
              </w:rPr>
            </w:pPr>
            <w:r w:rsidRPr="004A6128">
              <w:rPr>
                <w:rFonts w:ascii="Arial" w:hAnsi="Arial" w:cs="Arial"/>
              </w:rPr>
              <w:t>3.1</w:t>
            </w:r>
          </w:p>
        </w:tc>
        <w:tc>
          <w:tcPr>
            <w:tcW w:w="8494" w:type="dxa"/>
          </w:tcPr>
          <w:p w:rsidR="009F6C26" w:rsidRPr="004A6128" w:rsidRDefault="003D5CA7" w:rsidP="00A4530A">
            <w:pPr>
              <w:rPr>
                <w:rFonts w:ascii="Arial" w:hAnsi="Arial" w:cs="Arial"/>
                <w:b/>
              </w:rPr>
            </w:pPr>
            <w:r w:rsidRPr="004A6128">
              <w:rPr>
                <w:rFonts w:ascii="Arial" w:hAnsi="Arial" w:cs="Arial"/>
                <w:b/>
              </w:rPr>
              <w:t>Strategic Plan</w:t>
            </w:r>
          </w:p>
          <w:p w:rsidR="003D5CA7" w:rsidRDefault="006E32CF" w:rsidP="003D5CA7">
            <w:pPr>
              <w:rPr>
                <w:rFonts w:ascii="Arial" w:hAnsi="Arial" w:cs="Arial"/>
              </w:rPr>
            </w:pPr>
            <w:r>
              <w:rPr>
                <w:rFonts w:ascii="Arial" w:hAnsi="Arial" w:cs="Arial"/>
              </w:rPr>
              <w:t>CG has produced a one page summary of the plan. The Guild Executive Team have not yet gained</w:t>
            </w:r>
            <w:r w:rsidR="00204F27">
              <w:rPr>
                <w:rFonts w:ascii="Arial" w:hAnsi="Arial" w:cs="Arial"/>
              </w:rPr>
              <w:t xml:space="preserve"> any</w:t>
            </w:r>
            <w:r>
              <w:rPr>
                <w:rFonts w:ascii="Arial" w:hAnsi="Arial" w:cs="Arial"/>
              </w:rPr>
              <w:t xml:space="preserve"> student feedback about the plan.</w:t>
            </w:r>
          </w:p>
          <w:p w:rsidR="006E32CF" w:rsidRDefault="006E32CF" w:rsidP="003D5CA7">
            <w:pPr>
              <w:rPr>
                <w:rFonts w:ascii="Arial" w:hAnsi="Arial" w:cs="Arial"/>
              </w:rPr>
            </w:pPr>
          </w:p>
          <w:p w:rsidR="006E32CF" w:rsidRDefault="006E32CF" w:rsidP="003D5CA7">
            <w:pPr>
              <w:rPr>
                <w:rFonts w:ascii="Arial" w:hAnsi="Arial" w:cs="Arial"/>
              </w:rPr>
            </w:pPr>
            <w:r>
              <w:rPr>
                <w:rFonts w:ascii="Arial" w:hAnsi="Arial" w:cs="Arial"/>
              </w:rPr>
              <w:t xml:space="preserve">The Board felt student feedback was an essential part of establishing the Guild’s strategy. </w:t>
            </w:r>
          </w:p>
          <w:p w:rsidR="006E32CF" w:rsidRDefault="006E32CF" w:rsidP="003D5CA7">
            <w:pPr>
              <w:rPr>
                <w:rFonts w:ascii="Arial" w:hAnsi="Arial" w:cs="Arial"/>
              </w:rPr>
            </w:pPr>
          </w:p>
          <w:p w:rsidR="006E32CF" w:rsidRDefault="006E32CF" w:rsidP="003D5CA7">
            <w:pPr>
              <w:rPr>
                <w:rFonts w:ascii="Arial" w:hAnsi="Arial" w:cs="Arial"/>
              </w:rPr>
            </w:pPr>
            <w:r>
              <w:rPr>
                <w:rFonts w:ascii="Arial" w:hAnsi="Arial" w:cs="Arial"/>
              </w:rPr>
              <w:t xml:space="preserve">AP suggested that the Guild has significant reserves and that it would be the optimum time to consider </w:t>
            </w:r>
            <w:r w:rsidR="00204F27">
              <w:rPr>
                <w:rFonts w:ascii="Arial" w:hAnsi="Arial" w:cs="Arial"/>
              </w:rPr>
              <w:t>undertaking professional research to better understand the membership.</w:t>
            </w:r>
            <w:bookmarkStart w:id="0" w:name="_GoBack"/>
            <w:bookmarkEnd w:id="0"/>
          </w:p>
          <w:p w:rsidR="003D5CA7" w:rsidRDefault="003D5CA7" w:rsidP="003D5CA7">
            <w:pPr>
              <w:rPr>
                <w:rFonts w:ascii="Arial" w:hAnsi="Arial" w:cs="Arial"/>
              </w:rPr>
            </w:pPr>
          </w:p>
          <w:p w:rsidR="00204F27" w:rsidRPr="004A6128" w:rsidRDefault="00204F27" w:rsidP="003D5CA7">
            <w:pPr>
              <w:rPr>
                <w:rFonts w:ascii="Arial" w:hAnsi="Arial" w:cs="Arial"/>
              </w:rPr>
            </w:pPr>
            <w:r>
              <w:rPr>
                <w:rFonts w:ascii="Arial" w:hAnsi="Arial" w:cs="Arial"/>
              </w:rPr>
              <w:t xml:space="preserve">The Board agreed </w:t>
            </w:r>
            <w:proofErr w:type="spellStart"/>
            <w:r>
              <w:rPr>
                <w:rFonts w:ascii="Arial" w:hAnsi="Arial" w:cs="Arial"/>
              </w:rPr>
              <w:t>a</w:t>
            </w:r>
            <w:proofErr w:type="spellEnd"/>
            <w:r>
              <w:rPr>
                <w:rFonts w:ascii="Arial" w:hAnsi="Arial" w:cs="Arial"/>
              </w:rPr>
              <w:t xml:space="preserve"> provisional, initial budget of £15,000 to undertake this research.</w:t>
            </w:r>
          </w:p>
        </w:tc>
      </w:tr>
      <w:tr w:rsidR="003347EF" w:rsidRPr="004A6128" w:rsidTr="00540582">
        <w:tc>
          <w:tcPr>
            <w:tcW w:w="9016" w:type="dxa"/>
            <w:gridSpan w:val="2"/>
          </w:tcPr>
          <w:p w:rsidR="003347EF" w:rsidRPr="003347EF" w:rsidRDefault="003347EF" w:rsidP="00A4530A">
            <w:pPr>
              <w:rPr>
                <w:rFonts w:ascii="Arial" w:hAnsi="Arial" w:cs="Arial"/>
              </w:rPr>
            </w:pPr>
            <w:r w:rsidRPr="004A6128">
              <w:rPr>
                <w:rFonts w:ascii="Arial" w:hAnsi="Arial" w:cs="Arial"/>
                <w:b/>
              </w:rPr>
              <w:t>Governance</w:t>
            </w:r>
          </w:p>
        </w:tc>
      </w:tr>
      <w:tr w:rsidR="003D5CA7" w:rsidRPr="004A6128" w:rsidTr="003347EF">
        <w:tc>
          <w:tcPr>
            <w:tcW w:w="522" w:type="dxa"/>
          </w:tcPr>
          <w:p w:rsidR="003D5CA7" w:rsidRDefault="003347EF" w:rsidP="00A4530A">
            <w:pPr>
              <w:rPr>
                <w:rFonts w:ascii="Arial" w:hAnsi="Arial" w:cs="Arial"/>
              </w:rPr>
            </w:pPr>
            <w:r>
              <w:rPr>
                <w:rFonts w:ascii="Arial" w:hAnsi="Arial" w:cs="Arial"/>
              </w:rPr>
              <w:t>5.1</w:t>
            </w:r>
          </w:p>
          <w:p w:rsidR="003347EF" w:rsidRDefault="003347EF" w:rsidP="00A4530A">
            <w:pPr>
              <w:rPr>
                <w:rFonts w:ascii="Arial" w:hAnsi="Arial" w:cs="Arial"/>
              </w:rPr>
            </w:pPr>
          </w:p>
          <w:p w:rsidR="003347EF" w:rsidRDefault="003347EF" w:rsidP="00A4530A">
            <w:pPr>
              <w:rPr>
                <w:rFonts w:ascii="Arial" w:hAnsi="Arial" w:cs="Arial"/>
              </w:rPr>
            </w:pPr>
          </w:p>
          <w:p w:rsidR="003347EF" w:rsidRDefault="003347EF" w:rsidP="00A4530A">
            <w:pPr>
              <w:rPr>
                <w:rFonts w:ascii="Arial" w:hAnsi="Arial" w:cs="Arial"/>
              </w:rPr>
            </w:pPr>
          </w:p>
          <w:p w:rsidR="003347EF" w:rsidRDefault="003347EF" w:rsidP="00A4530A">
            <w:pPr>
              <w:rPr>
                <w:rFonts w:ascii="Arial" w:hAnsi="Arial" w:cs="Arial"/>
              </w:rPr>
            </w:pPr>
          </w:p>
          <w:p w:rsidR="003347EF" w:rsidRDefault="003347EF" w:rsidP="00A4530A">
            <w:pPr>
              <w:rPr>
                <w:rFonts w:ascii="Arial" w:hAnsi="Arial" w:cs="Arial"/>
              </w:rPr>
            </w:pPr>
          </w:p>
          <w:p w:rsidR="003347EF" w:rsidRDefault="003347EF" w:rsidP="00A4530A">
            <w:pPr>
              <w:rPr>
                <w:rFonts w:ascii="Arial" w:hAnsi="Arial" w:cs="Arial"/>
              </w:rPr>
            </w:pPr>
          </w:p>
          <w:p w:rsidR="003347EF" w:rsidRDefault="003347EF" w:rsidP="00A4530A">
            <w:pPr>
              <w:rPr>
                <w:rFonts w:ascii="Arial" w:hAnsi="Arial" w:cs="Arial"/>
              </w:rPr>
            </w:pPr>
          </w:p>
          <w:p w:rsidR="003347EF" w:rsidRDefault="003347EF" w:rsidP="00A4530A">
            <w:pPr>
              <w:rPr>
                <w:rFonts w:ascii="Arial" w:hAnsi="Arial" w:cs="Arial"/>
              </w:rPr>
            </w:pPr>
          </w:p>
          <w:p w:rsidR="003347EF" w:rsidRDefault="003347EF" w:rsidP="00A4530A">
            <w:pPr>
              <w:rPr>
                <w:rFonts w:ascii="Arial" w:hAnsi="Arial" w:cs="Arial"/>
              </w:rPr>
            </w:pPr>
          </w:p>
          <w:p w:rsidR="003347EF" w:rsidRDefault="003347EF" w:rsidP="00A4530A">
            <w:pPr>
              <w:rPr>
                <w:rFonts w:ascii="Arial" w:hAnsi="Arial" w:cs="Arial"/>
              </w:rPr>
            </w:pPr>
          </w:p>
          <w:p w:rsidR="003347EF" w:rsidRDefault="003347EF" w:rsidP="00A4530A">
            <w:pPr>
              <w:rPr>
                <w:rFonts w:ascii="Arial" w:hAnsi="Arial" w:cs="Arial"/>
              </w:rPr>
            </w:pPr>
          </w:p>
          <w:p w:rsidR="003347EF" w:rsidRPr="004A6128" w:rsidRDefault="003347EF" w:rsidP="00A4530A">
            <w:pPr>
              <w:rPr>
                <w:rFonts w:ascii="Arial" w:hAnsi="Arial" w:cs="Arial"/>
              </w:rPr>
            </w:pPr>
          </w:p>
        </w:tc>
        <w:tc>
          <w:tcPr>
            <w:tcW w:w="8494" w:type="dxa"/>
          </w:tcPr>
          <w:p w:rsidR="003347EF" w:rsidRDefault="003347EF" w:rsidP="00A4530A">
            <w:pPr>
              <w:rPr>
                <w:rFonts w:ascii="Arial" w:hAnsi="Arial" w:cs="Arial"/>
                <w:b/>
              </w:rPr>
            </w:pPr>
            <w:r w:rsidRPr="00703B03">
              <w:rPr>
                <w:rFonts w:ascii="Arial" w:hAnsi="Arial" w:cs="Arial"/>
                <w:b/>
              </w:rPr>
              <w:t>Delegation of powers document</w:t>
            </w:r>
          </w:p>
          <w:p w:rsidR="00703B03" w:rsidRPr="004A6128" w:rsidRDefault="00703B03" w:rsidP="00A4530A">
            <w:pPr>
              <w:rPr>
                <w:rFonts w:ascii="Arial" w:hAnsi="Arial" w:cs="Arial"/>
                <w:b/>
              </w:rPr>
            </w:pPr>
            <w:r>
              <w:rPr>
                <w:rFonts w:ascii="Arial" w:hAnsi="Arial" w:cs="Arial"/>
                <w:b/>
              </w:rPr>
              <w:object w:dxaOrig="1551" w:dyaOrig="991">
                <v:shape id="_x0000_i1043" type="#_x0000_t75" style="width:77.45pt;height:49.6pt" o:ole="">
                  <v:imagedata r:id="rId16" o:title=""/>
                </v:shape>
                <o:OLEObject Type="Link" ProgID="AcroExch.Document.11" ShapeID="_x0000_i1043" DrawAspect="Icon" r:id="rId17" UpdateMode="Always">
                  <o:LinkType>EnhancedMetaFile</o:LinkType>
                  <o:LockedField>false</o:LockedField>
                  <o:FieldCodes>\f 0</o:FieldCodes>
                </o:OLEObject>
              </w:object>
            </w:r>
            <w:r w:rsidR="003347EF" w:rsidRPr="00703B03">
              <w:rPr>
                <w:rFonts w:ascii="Arial" w:hAnsi="Arial" w:cs="Arial"/>
                <w:b/>
              </w:rPr>
              <w:t xml:space="preserve"> </w:t>
            </w:r>
          </w:p>
          <w:p w:rsidR="003D5CA7" w:rsidRPr="004A6128" w:rsidRDefault="003D5CA7" w:rsidP="003D5CA7">
            <w:pPr>
              <w:pStyle w:val="ListParagraph"/>
              <w:numPr>
                <w:ilvl w:val="0"/>
                <w:numId w:val="9"/>
              </w:numPr>
              <w:rPr>
                <w:rFonts w:ascii="Arial" w:hAnsi="Arial" w:cs="Arial"/>
              </w:rPr>
            </w:pPr>
            <w:r w:rsidRPr="004A6128">
              <w:rPr>
                <w:rFonts w:ascii="Arial" w:hAnsi="Arial" w:cs="Arial"/>
              </w:rPr>
              <w:t>All powers come from this board (AP)</w:t>
            </w:r>
          </w:p>
          <w:p w:rsidR="00027C28" w:rsidRPr="004A6128" w:rsidRDefault="00027C28" w:rsidP="00027C28">
            <w:pPr>
              <w:pStyle w:val="ListParagraph"/>
              <w:numPr>
                <w:ilvl w:val="0"/>
                <w:numId w:val="9"/>
              </w:numPr>
              <w:rPr>
                <w:rFonts w:ascii="Arial" w:hAnsi="Arial" w:cs="Arial"/>
              </w:rPr>
            </w:pPr>
            <w:r w:rsidRPr="004A6128">
              <w:rPr>
                <w:rFonts w:ascii="Arial" w:hAnsi="Arial" w:cs="Arial"/>
              </w:rPr>
              <w:t>Think about staff contracts, need to be discussed for development role (EK)</w:t>
            </w:r>
          </w:p>
          <w:p w:rsidR="00027C28" w:rsidRPr="004A6128" w:rsidRDefault="00027C28" w:rsidP="00027C28">
            <w:pPr>
              <w:pStyle w:val="ListParagraph"/>
              <w:numPr>
                <w:ilvl w:val="0"/>
                <w:numId w:val="9"/>
              </w:numPr>
              <w:rPr>
                <w:rFonts w:ascii="Arial" w:hAnsi="Arial" w:cs="Arial"/>
              </w:rPr>
            </w:pPr>
            <w:r w:rsidRPr="004A6128">
              <w:rPr>
                <w:rFonts w:ascii="Arial" w:hAnsi="Arial" w:cs="Arial"/>
              </w:rPr>
              <w:t>There is an NUS model that may be useful (EK)</w:t>
            </w:r>
          </w:p>
          <w:p w:rsidR="00027C28" w:rsidRPr="004A6128" w:rsidRDefault="00027C28" w:rsidP="00027C28">
            <w:pPr>
              <w:pStyle w:val="ListParagraph"/>
              <w:numPr>
                <w:ilvl w:val="0"/>
                <w:numId w:val="9"/>
              </w:numPr>
              <w:rPr>
                <w:rFonts w:ascii="Arial" w:hAnsi="Arial" w:cs="Arial"/>
              </w:rPr>
            </w:pPr>
            <w:r w:rsidRPr="004A6128">
              <w:rPr>
                <w:rFonts w:ascii="Arial" w:hAnsi="Arial" w:cs="Arial"/>
              </w:rPr>
              <w:t>Guild staff entitled to university pension, this creates a relationship to the university rather than the guild (EK)</w:t>
            </w:r>
          </w:p>
          <w:p w:rsidR="00027C28" w:rsidRPr="004A6128" w:rsidRDefault="00027C28" w:rsidP="00027C28">
            <w:pPr>
              <w:pStyle w:val="ListParagraph"/>
              <w:numPr>
                <w:ilvl w:val="0"/>
                <w:numId w:val="9"/>
              </w:numPr>
              <w:rPr>
                <w:rFonts w:ascii="Arial" w:hAnsi="Arial" w:cs="Arial"/>
              </w:rPr>
            </w:pPr>
            <w:r w:rsidRPr="004A6128">
              <w:rPr>
                <w:rFonts w:ascii="Arial" w:hAnsi="Arial" w:cs="Arial"/>
              </w:rPr>
              <w:t xml:space="preserve">We have public liability with </w:t>
            </w:r>
            <w:proofErr w:type="spellStart"/>
            <w:r w:rsidRPr="004A6128">
              <w:rPr>
                <w:rFonts w:ascii="Arial" w:hAnsi="Arial" w:cs="Arial"/>
              </w:rPr>
              <w:t>Endsleigh</w:t>
            </w:r>
            <w:proofErr w:type="spellEnd"/>
            <w:r w:rsidRPr="004A6128">
              <w:rPr>
                <w:rFonts w:ascii="Arial" w:hAnsi="Arial" w:cs="Arial"/>
              </w:rPr>
              <w:t xml:space="preserve"> (EK)</w:t>
            </w:r>
          </w:p>
          <w:p w:rsidR="00027C28" w:rsidRDefault="00027C28" w:rsidP="00027C28">
            <w:pPr>
              <w:rPr>
                <w:rFonts w:ascii="Arial" w:hAnsi="Arial" w:cs="Arial"/>
              </w:rPr>
            </w:pPr>
          </w:p>
          <w:p w:rsidR="00934A32" w:rsidRPr="004A6128" w:rsidRDefault="00934A32" w:rsidP="00934A32">
            <w:pPr>
              <w:rPr>
                <w:rFonts w:ascii="Arial" w:hAnsi="Arial" w:cs="Arial"/>
              </w:rPr>
            </w:pPr>
          </w:p>
        </w:tc>
      </w:tr>
      <w:tr w:rsidR="003347EF" w:rsidRPr="004A6128" w:rsidTr="003347EF">
        <w:tc>
          <w:tcPr>
            <w:tcW w:w="522" w:type="dxa"/>
          </w:tcPr>
          <w:p w:rsidR="003347EF" w:rsidRDefault="003347EF" w:rsidP="00A4530A">
            <w:pPr>
              <w:rPr>
                <w:rFonts w:ascii="Arial" w:hAnsi="Arial" w:cs="Arial"/>
              </w:rPr>
            </w:pPr>
            <w:r>
              <w:rPr>
                <w:rFonts w:ascii="Arial" w:hAnsi="Arial" w:cs="Arial"/>
              </w:rPr>
              <w:lastRenderedPageBreak/>
              <w:t>5.2</w:t>
            </w:r>
          </w:p>
        </w:tc>
        <w:tc>
          <w:tcPr>
            <w:tcW w:w="8494" w:type="dxa"/>
          </w:tcPr>
          <w:p w:rsidR="003347EF" w:rsidRPr="00703B03" w:rsidRDefault="003347EF" w:rsidP="003347EF">
            <w:pPr>
              <w:rPr>
                <w:rFonts w:ascii="Arial" w:hAnsi="Arial" w:cs="Arial"/>
                <w:b/>
              </w:rPr>
            </w:pPr>
            <w:r w:rsidRPr="00703B03">
              <w:rPr>
                <w:rFonts w:ascii="Arial" w:hAnsi="Arial" w:cs="Arial"/>
                <w:b/>
              </w:rPr>
              <w:t xml:space="preserve">Policies and Bye-laws </w:t>
            </w:r>
          </w:p>
          <w:p w:rsidR="003347EF" w:rsidRDefault="003347EF" w:rsidP="003347EF">
            <w:pPr>
              <w:rPr>
                <w:rFonts w:ascii="Arial" w:hAnsi="Arial" w:cs="Arial"/>
              </w:rPr>
            </w:pPr>
            <w:r>
              <w:rPr>
                <w:rFonts w:ascii="Arial" w:hAnsi="Arial" w:cs="Arial"/>
              </w:rPr>
              <w:object w:dxaOrig="1551" w:dyaOrig="991">
                <v:shape id="_x0000_i1061" type="#_x0000_t75" style="width:77.45pt;height:49.6pt" o:ole="">
                  <v:imagedata r:id="rId18" o:title=""/>
                </v:shape>
                <o:OLEObject Type="Link" ProgID="AcroExch.Document.11" ShapeID="_x0000_i1061" DrawAspect="Icon" r:id="rId19" UpdateMode="Always">
                  <o:LinkType>EnhancedMetaFile</o:LinkType>
                  <o:LockedField>false</o:LockedField>
                  <o:FieldCodes>\f 0</o:FieldCodes>
                </o:OLEObject>
              </w:object>
            </w:r>
          </w:p>
          <w:p w:rsidR="003347EF" w:rsidRPr="004A6128" w:rsidRDefault="003347EF" w:rsidP="003347EF">
            <w:pPr>
              <w:pStyle w:val="ListParagraph"/>
              <w:numPr>
                <w:ilvl w:val="0"/>
                <w:numId w:val="10"/>
              </w:numPr>
              <w:spacing w:after="160" w:line="259" w:lineRule="auto"/>
              <w:rPr>
                <w:rFonts w:ascii="Arial" w:hAnsi="Arial" w:cs="Arial"/>
              </w:rPr>
            </w:pPr>
            <w:r w:rsidRPr="004A6128">
              <w:rPr>
                <w:rFonts w:ascii="Arial" w:hAnsi="Arial" w:cs="Arial"/>
              </w:rPr>
              <w:t>Have reviewed everything to date, but need to go through them, particularly with ZS (EK).</w:t>
            </w:r>
          </w:p>
          <w:p w:rsidR="003347EF" w:rsidRPr="004A6128" w:rsidRDefault="003347EF" w:rsidP="003347EF">
            <w:pPr>
              <w:pStyle w:val="ListParagraph"/>
              <w:numPr>
                <w:ilvl w:val="0"/>
                <w:numId w:val="10"/>
              </w:numPr>
              <w:spacing w:after="160" w:line="259" w:lineRule="auto"/>
              <w:rPr>
                <w:rFonts w:ascii="Arial" w:hAnsi="Arial" w:cs="Arial"/>
              </w:rPr>
            </w:pPr>
            <w:r w:rsidRPr="004A6128">
              <w:rPr>
                <w:rFonts w:ascii="Arial" w:hAnsi="Arial" w:cs="Arial"/>
              </w:rPr>
              <w:t>Make sure risk assessments are in place, especially the high risks (AP).Looking to get actively involved in business school (safety on trips &amp; safe guarding officer) (SA).</w:t>
            </w:r>
          </w:p>
          <w:p w:rsidR="003347EF" w:rsidRPr="004A6128" w:rsidRDefault="003347EF" w:rsidP="003347EF">
            <w:pPr>
              <w:pStyle w:val="ListParagraph"/>
              <w:numPr>
                <w:ilvl w:val="0"/>
                <w:numId w:val="10"/>
              </w:numPr>
              <w:spacing w:after="160" w:line="259" w:lineRule="auto"/>
              <w:rPr>
                <w:rFonts w:ascii="Arial" w:hAnsi="Arial" w:cs="Arial"/>
              </w:rPr>
            </w:pPr>
            <w:r w:rsidRPr="004A6128">
              <w:rPr>
                <w:rFonts w:ascii="Arial" w:hAnsi="Arial" w:cs="Arial"/>
              </w:rPr>
              <w:t>Data protection policy required (EK)</w:t>
            </w:r>
          </w:p>
          <w:p w:rsidR="003347EF" w:rsidRPr="004A6128" w:rsidRDefault="003347EF" w:rsidP="003347EF">
            <w:pPr>
              <w:pStyle w:val="ListParagraph"/>
              <w:numPr>
                <w:ilvl w:val="0"/>
                <w:numId w:val="10"/>
              </w:numPr>
              <w:spacing w:after="160" w:line="259" w:lineRule="auto"/>
              <w:rPr>
                <w:rFonts w:ascii="Arial" w:hAnsi="Arial" w:cs="Arial"/>
              </w:rPr>
            </w:pPr>
            <w:r w:rsidRPr="004A6128">
              <w:rPr>
                <w:rFonts w:ascii="Arial" w:hAnsi="Arial" w:cs="Arial"/>
              </w:rPr>
              <w:t>RL suggested that data handling sessions may be beneficial</w:t>
            </w:r>
          </w:p>
          <w:p w:rsidR="003347EF" w:rsidRPr="004A6128" w:rsidRDefault="003347EF" w:rsidP="003347EF">
            <w:pPr>
              <w:rPr>
                <w:rFonts w:ascii="Arial" w:hAnsi="Arial" w:cs="Arial"/>
              </w:rPr>
            </w:pPr>
          </w:p>
          <w:p w:rsidR="003347EF" w:rsidRPr="00703B03" w:rsidRDefault="003347EF" w:rsidP="003347EF">
            <w:pPr>
              <w:rPr>
                <w:rFonts w:ascii="Arial" w:hAnsi="Arial" w:cs="Arial"/>
                <w:b/>
              </w:rPr>
            </w:pPr>
            <w:r w:rsidRPr="004A6128">
              <w:rPr>
                <w:rFonts w:ascii="Arial" w:hAnsi="Arial" w:cs="Arial"/>
              </w:rPr>
              <w:t>Agreed: Guild to undertake data handling sessions (EK)</w:t>
            </w:r>
          </w:p>
        </w:tc>
      </w:tr>
      <w:tr w:rsidR="00934A32" w:rsidRPr="004A6128" w:rsidTr="003347EF">
        <w:tc>
          <w:tcPr>
            <w:tcW w:w="522" w:type="dxa"/>
          </w:tcPr>
          <w:p w:rsidR="00934A32" w:rsidRPr="004A6128" w:rsidRDefault="00934A32" w:rsidP="00A4530A">
            <w:pPr>
              <w:rPr>
                <w:rFonts w:ascii="Arial" w:hAnsi="Arial" w:cs="Arial"/>
              </w:rPr>
            </w:pPr>
            <w:r w:rsidRPr="004A6128">
              <w:rPr>
                <w:rFonts w:ascii="Arial" w:hAnsi="Arial" w:cs="Arial"/>
              </w:rPr>
              <w:t>6</w:t>
            </w:r>
          </w:p>
        </w:tc>
        <w:tc>
          <w:tcPr>
            <w:tcW w:w="8494" w:type="dxa"/>
          </w:tcPr>
          <w:p w:rsidR="00934A32" w:rsidRPr="004A6128" w:rsidRDefault="00934A32" w:rsidP="00A4530A">
            <w:pPr>
              <w:rPr>
                <w:rFonts w:ascii="Arial" w:hAnsi="Arial" w:cs="Arial"/>
                <w:b/>
              </w:rPr>
            </w:pPr>
            <w:r w:rsidRPr="004A6128">
              <w:rPr>
                <w:rFonts w:ascii="Arial" w:hAnsi="Arial" w:cs="Arial"/>
                <w:b/>
              </w:rPr>
              <w:t>Any Other Business</w:t>
            </w:r>
          </w:p>
          <w:p w:rsidR="00C8246E" w:rsidRDefault="00C8246E" w:rsidP="00C8246E">
            <w:pPr>
              <w:rPr>
                <w:rFonts w:ascii="Arial" w:hAnsi="Arial" w:cs="Arial"/>
              </w:rPr>
            </w:pPr>
            <w:r>
              <w:rPr>
                <w:rFonts w:ascii="Arial" w:hAnsi="Arial" w:cs="Arial"/>
              </w:rPr>
              <w:t>The Board agreed that the next meeting would take place in August 2018.</w:t>
            </w:r>
          </w:p>
          <w:p w:rsidR="00C8246E" w:rsidRDefault="00C8246E" w:rsidP="00C8246E">
            <w:pPr>
              <w:rPr>
                <w:rFonts w:ascii="Arial" w:hAnsi="Arial" w:cs="Arial"/>
              </w:rPr>
            </w:pPr>
          </w:p>
          <w:p w:rsidR="00C8246E" w:rsidRDefault="00C8246E" w:rsidP="00C8246E">
            <w:pPr>
              <w:rPr>
                <w:rFonts w:ascii="Arial" w:hAnsi="Arial" w:cs="Arial"/>
              </w:rPr>
            </w:pPr>
            <w:r>
              <w:rPr>
                <w:rFonts w:ascii="Arial" w:hAnsi="Arial" w:cs="Arial"/>
              </w:rPr>
              <w:t xml:space="preserve">EK suggested that the Board should set the month for quarterly meetings. EK suggested August, Early November, February and May. The Board agreed </w:t>
            </w:r>
            <w:r w:rsidR="00836C46">
              <w:rPr>
                <w:rFonts w:ascii="Arial" w:hAnsi="Arial" w:cs="Arial"/>
              </w:rPr>
              <w:t>that this would be suitable.</w:t>
            </w:r>
          </w:p>
          <w:p w:rsidR="00934A32" w:rsidRDefault="00C8246E" w:rsidP="00715DB7">
            <w:pPr>
              <w:rPr>
                <w:rFonts w:ascii="Arial" w:hAnsi="Arial" w:cs="Arial"/>
              </w:rPr>
            </w:pPr>
            <w:r>
              <w:rPr>
                <w:rFonts w:ascii="Arial" w:hAnsi="Arial" w:cs="Arial"/>
              </w:rPr>
              <w:t>AP requested information about the Guild’s presence in Moss House. EK to coordinate this for the next Board Meeting.</w:t>
            </w:r>
          </w:p>
          <w:p w:rsidR="00C8246E" w:rsidRDefault="00C8246E" w:rsidP="00715DB7">
            <w:pPr>
              <w:rPr>
                <w:rFonts w:ascii="Arial" w:hAnsi="Arial" w:cs="Arial"/>
              </w:rPr>
            </w:pPr>
          </w:p>
          <w:p w:rsidR="00C8246E" w:rsidRPr="004A6128" w:rsidRDefault="00C8246E" w:rsidP="00715DB7">
            <w:pPr>
              <w:rPr>
                <w:rFonts w:ascii="Arial" w:hAnsi="Arial" w:cs="Arial"/>
              </w:rPr>
            </w:pPr>
            <w:r>
              <w:rPr>
                <w:rFonts w:ascii="Arial" w:hAnsi="Arial" w:cs="Arial"/>
              </w:rPr>
              <w:t>AP thanked outgoing Officer Trustees and wished them all the best for the future.</w:t>
            </w:r>
          </w:p>
        </w:tc>
      </w:tr>
    </w:tbl>
    <w:p w:rsidR="00C94DE5" w:rsidRPr="00C94DE5" w:rsidRDefault="00C94DE5" w:rsidP="00C94DE5"/>
    <w:sectPr w:rsidR="00C94DE5" w:rsidRPr="00C94DE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4F" w:rsidRDefault="00727B4F" w:rsidP="00727B4F">
      <w:pPr>
        <w:spacing w:after="0" w:line="240" w:lineRule="auto"/>
      </w:pPr>
      <w:r>
        <w:separator/>
      </w:r>
    </w:p>
  </w:endnote>
  <w:endnote w:type="continuationSeparator" w:id="0">
    <w:p w:rsidR="00727B4F" w:rsidRDefault="00727B4F" w:rsidP="0072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4F" w:rsidRDefault="00727B4F" w:rsidP="00727B4F">
    <w:pPr>
      <w:pStyle w:val="Footer"/>
      <w:jc w:val="center"/>
    </w:pPr>
    <w:r>
      <w:rPr>
        <w:noProof/>
        <w:lang w:eastAsia="en-GB"/>
      </w:rPr>
      <w:drawing>
        <wp:inline distT="0" distB="0" distL="0" distR="0">
          <wp:extent cx="3157268" cy="508605"/>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LOGO-NEW-FINAL-SPACING.png"/>
                  <pic:cNvPicPr/>
                </pic:nvPicPr>
                <pic:blipFill>
                  <a:blip r:embed="rId1">
                    <a:extLst>
                      <a:ext uri="{28A0092B-C50C-407E-A947-70E740481C1C}">
                        <a14:useLocalDpi xmlns:a14="http://schemas.microsoft.com/office/drawing/2010/main" val="0"/>
                      </a:ext>
                    </a:extLst>
                  </a:blip>
                  <a:stretch>
                    <a:fillRect/>
                  </a:stretch>
                </pic:blipFill>
                <pic:spPr>
                  <a:xfrm>
                    <a:off x="0" y="0"/>
                    <a:ext cx="3165211" cy="5098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4F" w:rsidRDefault="00727B4F" w:rsidP="00727B4F">
      <w:pPr>
        <w:spacing w:after="0" w:line="240" w:lineRule="auto"/>
      </w:pPr>
      <w:r>
        <w:separator/>
      </w:r>
    </w:p>
  </w:footnote>
  <w:footnote w:type="continuationSeparator" w:id="0">
    <w:p w:rsidR="00727B4F" w:rsidRDefault="00727B4F" w:rsidP="00727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6479"/>
    <w:multiLevelType w:val="hybridMultilevel"/>
    <w:tmpl w:val="71EE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116E2"/>
    <w:multiLevelType w:val="hybridMultilevel"/>
    <w:tmpl w:val="0DD4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A5A"/>
    <w:multiLevelType w:val="hybridMultilevel"/>
    <w:tmpl w:val="2B4670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67D42"/>
    <w:multiLevelType w:val="hybridMultilevel"/>
    <w:tmpl w:val="7BAAB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D43EEB"/>
    <w:multiLevelType w:val="hybridMultilevel"/>
    <w:tmpl w:val="F82A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34777"/>
    <w:multiLevelType w:val="hybridMultilevel"/>
    <w:tmpl w:val="AAA62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92E80"/>
    <w:multiLevelType w:val="hybridMultilevel"/>
    <w:tmpl w:val="2478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63C19"/>
    <w:multiLevelType w:val="hybridMultilevel"/>
    <w:tmpl w:val="8122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60F6F"/>
    <w:multiLevelType w:val="hybridMultilevel"/>
    <w:tmpl w:val="6E00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D30F5"/>
    <w:multiLevelType w:val="hybridMultilevel"/>
    <w:tmpl w:val="EBCA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B580D"/>
    <w:multiLevelType w:val="hybridMultilevel"/>
    <w:tmpl w:val="439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D20419"/>
    <w:multiLevelType w:val="hybridMultilevel"/>
    <w:tmpl w:val="C978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316C5"/>
    <w:multiLevelType w:val="hybridMultilevel"/>
    <w:tmpl w:val="944C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9"/>
  </w:num>
  <w:num w:numId="5">
    <w:abstractNumId w:val="11"/>
  </w:num>
  <w:num w:numId="6">
    <w:abstractNumId w:val="0"/>
  </w:num>
  <w:num w:numId="7">
    <w:abstractNumId w:val="8"/>
  </w:num>
  <w:num w:numId="8">
    <w:abstractNumId w:val="6"/>
  </w:num>
  <w:num w:numId="9">
    <w:abstractNumId w:val="4"/>
  </w:num>
  <w:num w:numId="10">
    <w:abstractNumId w:val="1"/>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E5"/>
    <w:rsid w:val="00027C28"/>
    <w:rsid w:val="0005161E"/>
    <w:rsid w:val="0007208F"/>
    <w:rsid w:val="000F0148"/>
    <w:rsid w:val="000F7392"/>
    <w:rsid w:val="00104CE4"/>
    <w:rsid w:val="0013383F"/>
    <w:rsid w:val="001D75A3"/>
    <w:rsid w:val="00204F27"/>
    <w:rsid w:val="002524ED"/>
    <w:rsid w:val="002A70B8"/>
    <w:rsid w:val="002E6B83"/>
    <w:rsid w:val="003347EF"/>
    <w:rsid w:val="003561E4"/>
    <w:rsid w:val="00382FEC"/>
    <w:rsid w:val="003D5CA7"/>
    <w:rsid w:val="004130DC"/>
    <w:rsid w:val="00495009"/>
    <w:rsid w:val="004A6128"/>
    <w:rsid w:val="00511847"/>
    <w:rsid w:val="00616A55"/>
    <w:rsid w:val="006729B7"/>
    <w:rsid w:val="006A335B"/>
    <w:rsid w:val="006D5D65"/>
    <w:rsid w:val="006E32CF"/>
    <w:rsid w:val="00703B03"/>
    <w:rsid w:val="00715DB7"/>
    <w:rsid w:val="00727B4F"/>
    <w:rsid w:val="00824B00"/>
    <w:rsid w:val="00836C46"/>
    <w:rsid w:val="008F5A05"/>
    <w:rsid w:val="00926F6B"/>
    <w:rsid w:val="00934A32"/>
    <w:rsid w:val="009546BF"/>
    <w:rsid w:val="00974BA5"/>
    <w:rsid w:val="009C1DA1"/>
    <w:rsid w:val="009F6C26"/>
    <w:rsid w:val="00A4530A"/>
    <w:rsid w:val="00A87D13"/>
    <w:rsid w:val="00B2303E"/>
    <w:rsid w:val="00C8246E"/>
    <w:rsid w:val="00C94DE5"/>
    <w:rsid w:val="00D63E98"/>
    <w:rsid w:val="00DE666F"/>
    <w:rsid w:val="00E95EE2"/>
    <w:rsid w:val="00EB512F"/>
    <w:rsid w:val="00F24C58"/>
    <w:rsid w:val="00F84D1D"/>
    <w:rsid w:val="00FB37D5"/>
    <w:rsid w:val="00FB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A1B144-C91F-45A9-B099-FBDD9171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30A"/>
    <w:pPr>
      <w:ind w:left="720"/>
      <w:contextualSpacing/>
    </w:pPr>
  </w:style>
  <w:style w:type="paragraph" w:styleId="Header">
    <w:name w:val="header"/>
    <w:basedOn w:val="Normal"/>
    <w:link w:val="HeaderChar"/>
    <w:uiPriority w:val="99"/>
    <w:unhideWhenUsed/>
    <w:rsid w:val="00727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B4F"/>
  </w:style>
  <w:style w:type="paragraph" w:styleId="Footer">
    <w:name w:val="footer"/>
    <w:basedOn w:val="Normal"/>
    <w:link w:val="FooterChar"/>
    <w:uiPriority w:val="99"/>
    <w:unhideWhenUsed/>
    <w:rsid w:val="00727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ucbstaffdata.bcftcs.ac.uk\shares\Guildshare\Trustee%20Board\May%202018%20Docs\Papers\Appendix%203%20Management%20Accounts.pdf"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ucbstaffdata.bcftcs.ac.uk\shares\Guildshare\Trustee%20Board\May%202018%20Docs\Papers\Appendix%206%20Delegation%20of%20Powers%20WORKING%20DOCUMENT.pdf"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ucbstaffdata.bcftcs.ac.uk\shares\Guildshare\Trustee%20Board\May%202018%20Docs\Papers\Appendix%202%20Guild%20Elections.pdf" TargetMode="External"/><Relationship Id="rId5" Type="http://schemas.openxmlformats.org/officeDocument/2006/relationships/webSettings" Target="webSettings.xml"/><Relationship Id="rId15" Type="http://schemas.openxmlformats.org/officeDocument/2006/relationships/oleObject" Target="file:///\\ucbstaffdata.bcftcs.ac.uk\shares\Guildshare\Trustee%20Board\May%202018%20Docs\Papers\Appendix%204%20Budget.pdf" TargetMode="External"/><Relationship Id="rId10" Type="http://schemas.openxmlformats.org/officeDocument/2006/relationships/image" Target="media/image2.emf"/><Relationship Id="rId19" Type="http://schemas.openxmlformats.org/officeDocument/2006/relationships/oleObject" Target="file:///\\ucbstaffdata.bcftcs.ac.uk\shares\Guildshare\Trustee%20Board\May%202018%20Docs\Papers\Appendix%207%20Policies%20and%20Procedure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330D-2444-4AEC-8DE1-9A66F42C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College Birmingham</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White</dc:creator>
  <cp:keywords/>
  <dc:description/>
  <cp:lastModifiedBy>Ellen Kemp</cp:lastModifiedBy>
  <cp:revision>25</cp:revision>
  <dcterms:created xsi:type="dcterms:W3CDTF">2018-05-18T08:32:00Z</dcterms:created>
  <dcterms:modified xsi:type="dcterms:W3CDTF">2018-05-18T10:40:00Z</dcterms:modified>
</cp:coreProperties>
</file>